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DF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DF0BAA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</w:t>
            </w:r>
            <w:r w:rsidR="00334879">
              <w:rPr>
                <w:rFonts w:ascii="Times New Roman" w:hAnsi="Times New Roman"/>
                <w:sz w:val="24"/>
                <w:szCs w:val="24"/>
              </w:rPr>
              <w:t xml:space="preserve">банского района </w:t>
            </w:r>
            <w:r w:rsidRPr="00334879">
              <w:rPr>
                <w:rFonts w:ascii="Times New Roman" w:hAnsi="Times New Roman"/>
                <w:sz w:val="24"/>
                <w:szCs w:val="24"/>
              </w:rPr>
              <w:t>«</w:t>
            </w:r>
            <w:r w:rsidR="00DF0BAA" w:rsidRPr="00DF0BAA">
              <w:rPr>
                <w:rFonts w:ascii="Times New Roman" w:hAnsi="Times New Roman"/>
                <w:sz w:val="24"/>
                <w:szCs w:val="24"/>
              </w:rPr>
              <w:t xml:space="preserve">Об утверждении Методики прогнозирования поступлений доходов в бюджет в части доходов, в отношении которых администрация Советского сельского поселения  </w:t>
            </w:r>
            <w:proofErr w:type="spellStart"/>
            <w:r w:rsidR="00DF0BAA" w:rsidRPr="00DF0BAA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F0BAA" w:rsidRPr="00DF0BAA">
              <w:rPr>
                <w:rFonts w:ascii="Times New Roman" w:hAnsi="Times New Roman"/>
                <w:sz w:val="24"/>
                <w:szCs w:val="24"/>
              </w:rPr>
              <w:t xml:space="preserve"> района наделена полномочиями главного администратора доходов бюджета</w:t>
            </w:r>
            <w:r w:rsidR="00334879" w:rsidRPr="0033487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34879"/>
    <w:rsid w:val="00340293"/>
    <w:rsid w:val="003553FA"/>
    <w:rsid w:val="00367C13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2329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65BDF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F0BAA"/>
    <w:rsid w:val="00E17F5B"/>
    <w:rsid w:val="00E57616"/>
    <w:rsid w:val="00E6020B"/>
    <w:rsid w:val="00E70D1A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50938-C31D-4ACF-93C0-F47A1260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2018-03-15T08:58:00Z</dcterms:created>
  <dcterms:modified xsi:type="dcterms:W3CDTF">2018-03-15T08:58:00Z</dcterms:modified>
</cp:coreProperties>
</file>