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DF06DF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B4153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153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B4153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153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2B4153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2B4153">
              <w:rPr>
                <w:rFonts w:ascii="Arial" w:hAnsi="Arial" w:cs="Arial"/>
                <w:sz w:val="20"/>
                <w:szCs w:val="20"/>
              </w:rPr>
              <w:t>ского</w:t>
            </w:r>
            <w:r w:rsidRPr="002B415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153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2B4153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Pr="002B4153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B4153">
              <w:rPr>
                <w:rFonts w:ascii="Arial" w:hAnsi="Arial" w:cs="Arial"/>
                <w:sz w:val="20"/>
                <w:szCs w:val="20"/>
              </w:rPr>
              <w:t>№</w:t>
            </w:r>
            <w:r w:rsidR="002B4153" w:rsidRPr="002B4153">
              <w:rPr>
                <w:rFonts w:ascii="Arial" w:hAnsi="Arial" w:cs="Arial"/>
                <w:sz w:val="20"/>
                <w:szCs w:val="20"/>
              </w:rPr>
              <w:t xml:space="preserve"> 3 от </w:t>
            </w:r>
            <w:r w:rsidR="002B4153">
              <w:rPr>
                <w:rFonts w:ascii="Arial" w:hAnsi="Arial" w:cs="Arial"/>
                <w:sz w:val="20"/>
                <w:szCs w:val="20"/>
              </w:rPr>
              <w:t>22.03.2024г.</w:t>
            </w:r>
          </w:p>
          <w:p w:rsidR="00352038" w:rsidRPr="002B4153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B4153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B41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B4153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2B4153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2B415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2B4153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2B415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Pr="00DF06DF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Pr="00DF06DF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Pr="00DF06DF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Pr="00DF06DF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Pr="00DF06DF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Pr="00DF06DF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ind w:right="-1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ind w:right="-1"/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F06DF" w:rsidRPr="00DF06DF" w:rsidRDefault="00DF06DF" w:rsidP="00DF06DF">
      <w:pPr>
        <w:ind w:right="-1"/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F06DF" w:rsidRPr="00DF06DF" w:rsidRDefault="00DF06DF" w:rsidP="00DF06DF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DF06DF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F06DF" w:rsidRPr="00DF06DF" w:rsidRDefault="00DF06DF" w:rsidP="00DF06DF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DF06DF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F06DF" w:rsidRPr="00DF06DF" w:rsidTr="00D01A3D">
        <w:trPr>
          <w:trHeight w:val="261"/>
        </w:trPr>
        <w:tc>
          <w:tcPr>
            <w:tcW w:w="5066" w:type="dxa"/>
            <w:vAlign w:val="bottom"/>
            <w:hideMark/>
          </w:tcPr>
          <w:p w:rsidR="00DF06DF" w:rsidRPr="00DF06DF" w:rsidRDefault="00DF06DF" w:rsidP="00D01A3D">
            <w:pPr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        от 21.03.2024г.</w:t>
            </w:r>
          </w:p>
        </w:tc>
        <w:tc>
          <w:tcPr>
            <w:tcW w:w="4714" w:type="dxa"/>
            <w:vAlign w:val="bottom"/>
            <w:hideMark/>
          </w:tcPr>
          <w:p w:rsidR="00DF06DF" w:rsidRPr="00DF06DF" w:rsidRDefault="00DF06DF" w:rsidP="00DF06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№ 209 </w:t>
            </w:r>
          </w:p>
        </w:tc>
      </w:tr>
      <w:tr w:rsidR="00DF06DF" w:rsidRPr="00DF06DF" w:rsidTr="00D01A3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DF06DF" w:rsidRPr="00DF06DF" w:rsidRDefault="00DF06DF" w:rsidP="00DF06DF">
      <w:pPr>
        <w:pStyle w:val="affe"/>
        <w:jc w:val="center"/>
        <w:rPr>
          <w:rFonts w:ascii="Arial" w:hAnsi="Arial" w:cs="Arial"/>
          <w:sz w:val="16"/>
          <w:szCs w:val="16"/>
        </w:rPr>
      </w:pPr>
      <w:proofErr w:type="gramStart"/>
      <w:r w:rsidRPr="00DF06DF">
        <w:rPr>
          <w:rFonts w:ascii="Arial" w:hAnsi="Arial" w:cs="Arial"/>
          <w:sz w:val="16"/>
          <w:szCs w:val="16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F06DF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DF06DF">
        <w:rPr>
          <w:rFonts w:ascii="Arial" w:hAnsi="Arial" w:cs="Arial"/>
          <w:sz w:val="16"/>
          <w:szCs w:val="16"/>
        </w:rPr>
        <w:t>установлена</w:t>
      </w:r>
      <w:proofErr w:type="gramEnd"/>
      <w:r w:rsidRPr="00DF06DF">
        <w:rPr>
          <w:rFonts w:ascii="Arial" w:hAnsi="Arial" w:cs="Arial"/>
          <w:sz w:val="16"/>
          <w:szCs w:val="16"/>
        </w:rPr>
        <w:t xml:space="preserve"> органами внутренних дел в определенные федеральным законодательством сроки, оказываемых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</w:p>
    <w:p w:rsidR="00DF06DF" w:rsidRPr="00DF06DF" w:rsidRDefault="00DF06DF" w:rsidP="00DF06DF">
      <w:pPr>
        <w:pStyle w:val="affe"/>
        <w:jc w:val="center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pStyle w:val="2c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gram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В соответствии со статьей 14 Федерального закона от 06 октября 2003 года №131-Ф3 «Об общих принципах организации местного самоуправления в Российской Федерации», в целях реализации Федерального Закона от 12 января 1996 года № 8-ФЗ «О погребении и похоронном деле», Закона Краснодарского края от 04 февраля 2004 года № 666-КЗ «О погребении и похоронном деле в Краснодарском крае», руководствуясь Постановлением Правительства Российской Федерации</w:t>
      </w:r>
      <w:proofErr w:type="gram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от 23 января 2024 года № 46 «Об утверждении коэффициента индексации выплат, пособий и компенсаций в 2024 году», Совет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</w:t>
      </w:r>
      <w:r w:rsidRPr="00DF06DF">
        <w:rPr>
          <w:rStyle w:val="23pt"/>
          <w:rFonts w:ascii="Arial" w:hAnsi="Arial" w:cs="Arial"/>
          <w:sz w:val="16"/>
          <w:szCs w:val="16"/>
        </w:rPr>
        <w:t>решил:</w:t>
      </w:r>
    </w:p>
    <w:p w:rsidR="00DF06DF" w:rsidRPr="00DF06DF" w:rsidRDefault="00DF06DF" w:rsidP="00DF06DF">
      <w:pPr>
        <w:pStyle w:val="affe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F06DF">
        <w:rPr>
          <w:rFonts w:ascii="Arial" w:hAnsi="Arial" w:cs="Arial"/>
          <w:sz w:val="16"/>
          <w:szCs w:val="16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F06DF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DF06DF">
        <w:rPr>
          <w:rFonts w:ascii="Arial" w:hAnsi="Arial" w:cs="Arial"/>
          <w:sz w:val="16"/>
          <w:szCs w:val="16"/>
        </w:rPr>
        <w:t>установлена</w:t>
      </w:r>
      <w:proofErr w:type="gramEnd"/>
      <w:r w:rsidRPr="00DF06DF">
        <w:rPr>
          <w:rFonts w:ascii="Arial" w:hAnsi="Arial" w:cs="Arial"/>
          <w:sz w:val="16"/>
          <w:szCs w:val="16"/>
        </w:rPr>
        <w:t xml:space="preserve"> органами внутренних дел, оказываемых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района, согласно приложению к настоящему решению.</w:t>
      </w:r>
    </w:p>
    <w:p w:rsidR="00DF06DF" w:rsidRPr="00DF06DF" w:rsidRDefault="00DF06DF" w:rsidP="00DF06DF">
      <w:pPr>
        <w:pStyle w:val="affe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 от 24 марта 2023 № 172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DF06DF" w:rsidRPr="00DF06DF" w:rsidRDefault="00DF06DF" w:rsidP="00DF06DF">
      <w:pPr>
        <w:pStyle w:val="affe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F06DF">
        <w:rPr>
          <w:rFonts w:ascii="Arial" w:hAnsi="Arial" w:cs="Arial"/>
          <w:sz w:val="16"/>
          <w:szCs w:val="16"/>
        </w:rPr>
        <w:t>Разместить</w:t>
      </w:r>
      <w:proofErr w:type="gramEnd"/>
      <w:r w:rsidRPr="00DF06DF">
        <w:rPr>
          <w:rFonts w:ascii="Arial" w:hAnsi="Arial" w:cs="Arial"/>
          <w:sz w:val="16"/>
          <w:szCs w:val="16"/>
        </w:rPr>
        <w:t xml:space="preserve"> настоящее решение </w:t>
      </w:r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на официальном сайте администрации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района.</w:t>
      </w:r>
    </w:p>
    <w:p w:rsidR="00DF06DF" w:rsidRPr="00DF06DF" w:rsidRDefault="00DF06DF" w:rsidP="00DF06DF">
      <w:pPr>
        <w:pStyle w:val="2c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Контроль за</w:t>
      </w:r>
      <w:proofErr w:type="gram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по финансам, бюджету, налогам и контролю (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Белокурова</w:t>
      </w:r>
      <w:proofErr w:type="spell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).</w:t>
      </w:r>
    </w:p>
    <w:p w:rsidR="00DF06DF" w:rsidRPr="00DF06DF" w:rsidRDefault="00DF06DF" w:rsidP="00DF06DF">
      <w:pPr>
        <w:pStyle w:val="2c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района» и распространяется на правоотношения, возникшие с 01 февраля 2024 года.</w:t>
      </w:r>
    </w:p>
    <w:p w:rsidR="00DF06DF" w:rsidRPr="00DF06DF" w:rsidRDefault="00DF06DF" w:rsidP="00DF06DF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F06DF" w:rsidRPr="00DF06DF" w:rsidRDefault="00DF06DF" w:rsidP="00DF06D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Советского сельского поселения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F06DF" w:rsidRPr="00DF06DF" w:rsidRDefault="00DF06DF" w:rsidP="00DF06D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  <w:r w:rsidRPr="00DF06DF">
        <w:rPr>
          <w:rFonts w:ascii="Arial" w:hAnsi="Arial" w:cs="Arial"/>
          <w:sz w:val="16"/>
          <w:szCs w:val="16"/>
        </w:rPr>
        <w:tab/>
      </w:r>
    </w:p>
    <w:p w:rsidR="00DF06DF" w:rsidRPr="00DF06DF" w:rsidRDefault="00DF06DF" w:rsidP="00DF06D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С.Ю.Копылов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С.Ю.Гуров</w:t>
      </w:r>
    </w:p>
    <w:p w:rsidR="00DF06DF" w:rsidRPr="00DF06DF" w:rsidRDefault="00DF06DF" w:rsidP="00826826">
      <w:pPr>
        <w:ind w:right="-1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ind w:firstLine="5387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Приложение</w:t>
      </w:r>
    </w:p>
    <w:p w:rsidR="00DF06DF" w:rsidRPr="00DF06DF" w:rsidRDefault="00DF06DF" w:rsidP="00DF06DF">
      <w:pPr>
        <w:ind w:firstLine="5387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к решению Совета </w:t>
      </w:r>
    </w:p>
    <w:p w:rsidR="00DF06DF" w:rsidRPr="00DF06DF" w:rsidRDefault="00DF06DF" w:rsidP="00DF06DF">
      <w:pPr>
        <w:tabs>
          <w:tab w:val="left" w:pos="5387"/>
        </w:tabs>
        <w:ind w:firstLine="5387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DF06DF" w:rsidRPr="00DF06DF" w:rsidRDefault="00DF06DF" w:rsidP="00DF06DF">
      <w:pPr>
        <w:tabs>
          <w:tab w:val="left" w:pos="5387"/>
        </w:tabs>
        <w:ind w:firstLine="5387"/>
        <w:rPr>
          <w:rFonts w:ascii="Arial" w:hAnsi="Arial" w:cs="Arial"/>
          <w:sz w:val="16"/>
          <w:szCs w:val="16"/>
        </w:rPr>
      </w:pP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</w:p>
    <w:p w:rsidR="00DF06DF" w:rsidRPr="00DF06DF" w:rsidRDefault="00DF06DF" w:rsidP="00DF06DF">
      <w:pPr>
        <w:ind w:firstLine="5387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21.03.2024г.</w:t>
      </w:r>
      <w:r w:rsidRPr="00DF06DF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209</w:t>
      </w:r>
    </w:p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Arial" w:hAnsi="Arial" w:cs="Arial"/>
          <w:bCs/>
          <w:sz w:val="16"/>
          <w:szCs w:val="16"/>
        </w:rPr>
      </w:pPr>
      <w:r w:rsidRPr="00DF06DF">
        <w:rPr>
          <w:rFonts w:ascii="Arial" w:hAnsi="Arial" w:cs="Arial"/>
          <w:bCs/>
          <w:sz w:val="16"/>
          <w:szCs w:val="16"/>
        </w:rPr>
        <w:t xml:space="preserve">Стоимость услуг по погребению умерших (погибших), не имеющих супруга, близких родственников, иных родственников либо </w:t>
      </w:r>
      <w:proofErr w:type="gramStart"/>
      <w:r w:rsidRPr="00DF06DF">
        <w:rPr>
          <w:rFonts w:ascii="Arial" w:hAnsi="Arial" w:cs="Arial"/>
          <w:bCs/>
          <w:sz w:val="16"/>
          <w:szCs w:val="16"/>
        </w:rPr>
        <w:t xml:space="preserve">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bCs/>
          <w:sz w:val="16"/>
          <w:szCs w:val="16"/>
        </w:rPr>
        <w:t xml:space="preserve"> района</w:t>
      </w:r>
      <w:proofErr w:type="gramEnd"/>
    </w:p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6940"/>
        <w:gridCol w:w="2105"/>
      </w:tblGrid>
      <w:tr w:rsidR="00DF06DF" w:rsidRPr="00DF06DF" w:rsidTr="00D01A3D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F06D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F06D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F06D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Стоимость услуг, рублей</w:t>
            </w:r>
          </w:p>
        </w:tc>
      </w:tr>
      <w:tr w:rsidR="00DF06DF" w:rsidRPr="00DF06DF" w:rsidTr="00D01A3D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269,37</w:t>
            </w:r>
          </w:p>
        </w:tc>
      </w:tr>
      <w:tr w:rsidR="00DF06DF" w:rsidRPr="00DF06DF" w:rsidTr="00D01A3D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Облачение тела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718,95</w:t>
            </w:r>
          </w:p>
        </w:tc>
      </w:tr>
      <w:tr w:rsidR="00DF06DF" w:rsidRPr="00DF06DF" w:rsidTr="00D01A3D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Предоставление гроба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2839,92</w:t>
            </w:r>
          </w:p>
        </w:tc>
      </w:tr>
      <w:tr w:rsidR="00DF06DF" w:rsidRPr="00DF06DF" w:rsidTr="00D01A3D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Перевозка </w:t>
            </w:r>
            <w:proofErr w:type="gramStart"/>
            <w:r w:rsidRPr="00DF06DF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DF06DF">
              <w:rPr>
                <w:rFonts w:ascii="Arial" w:hAnsi="Arial" w:cs="Arial"/>
                <w:sz w:val="16"/>
                <w:szCs w:val="16"/>
              </w:rPr>
              <w:t> на кладбище (в крематорий)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1879,96</w:t>
            </w:r>
          </w:p>
        </w:tc>
      </w:tr>
      <w:tr w:rsidR="00DF06DF" w:rsidRPr="00DF06DF" w:rsidTr="00D01A3D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Погребение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2662,00</w:t>
            </w:r>
          </w:p>
        </w:tc>
      </w:tr>
      <w:tr w:rsidR="00DF06DF" w:rsidRPr="00DF06DF" w:rsidTr="00D01A3D">
        <w:tc>
          <w:tcPr>
            <w:tcW w:w="75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6DF" w:rsidRPr="00DF06DF" w:rsidRDefault="00DF06DF" w:rsidP="00D0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bCs/>
                <w:sz w:val="16"/>
                <w:szCs w:val="16"/>
              </w:rPr>
              <w:t>8370,20</w:t>
            </w:r>
          </w:p>
        </w:tc>
      </w:tr>
    </w:tbl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DF06DF" w:rsidRPr="00DF06DF" w:rsidTr="00D01A3D">
        <w:tc>
          <w:tcPr>
            <w:tcW w:w="5211" w:type="dxa"/>
            <w:hideMark/>
          </w:tcPr>
          <w:p w:rsidR="00DF06DF" w:rsidRPr="00DF06DF" w:rsidRDefault="00DF06DF" w:rsidP="00D01A3D">
            <w:pPr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</w:p>
          <w:p w:rsidR="00DF06DF" w:rsidRPr="00DF06DF" w:rsidRDefault="00DF06DF" w:rsidP="00D01A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6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06D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DF06DF" w:rsidRPr="00DF06DF" w:rsidRDefault="00DF06DF" w:rsidP="00D01A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С.Ю.Копылов</w:t>
            </w:r>
          </w:p>
        </w:tc>
      </w:tr>
    </w:tbl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pStyle w:val="affe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pStyle w:val="affe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pStyle w:val="affe"/>
        <w:rPr>
          <w:rFonts w:ascii="Arial" w:hAnsi="Arial" w:cs="Arial"/>
          <w:sz w:val="16"/>
          <w:szCs w:val="16"/>
        </w:rPr>
      </w:pPr>
    </w:p>
    <w:p w:rsidR="00D01540" w:rsidRPr="00DF06DF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caps/>
          <w:spacing w:val="12"/>
          <w:sz w:val="16"/>
          <w:szCs w:val="16"/>
        </w:rPr>
        <w:lastRenderedPageBreak/>
        <w:t>СОВЕТ</w:t>
      </w:r>
    </w:p>
    <w:p w:rsidR="00D01540" w:rsidRPr="00DF06DF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DF06DF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DF06DF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DF06DF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DF06DF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DF06DF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DF06DF" w:rsidRDefault="00D01540" w:rsidP="00DF06DF">
            <w:pPr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DF06DF" w:rsidRPr="00DF06DF">
              <w:rPr>
                <w:rFonts w:ascii="Arial" w:hAnsi="Arial" w:cs="Arial"/>
                <w:sz w:val="16"/>
                <w:szCs w:val="16"/>
              </w:rPr>
              <w:t>21</w:t>
            </w:r>
            <w:r w:rsidR="00C371C8" w:rsidRPr="00DF06DF">
              <w:rPr>
                <w:rFonts w:ascii="Arial" w:hAnsi="Arial" w:cs="Arial"/>
                <w:sz w:val="16"/>
                <w:szCs w:val="16"/>
              </w:rPr>
              <w:t>.</w:t>
            </w:r>
            <w:r w:rsidR="007B2AE1" w:rsidRPr="00DF06DF">
              <w:rPr>
                <w:rFonts w:ascii="Arial" w:hAnsi="Arial" w:cs="Arial"/>
                <w:sz w:val="16"/>
                <w:szCs w:val="16"/>
              </w:rPr>
              <w:t>0</w:t>
            </w:r>
            <w:r w:rsidR="00DF06DF" w:rsidRPr="00DF06DF">
              <w:rPr>
                <w:rFonts w:ascii="Arial" w:hAnsi="Arial" w:cs="Arial"/>
                <w:sz w:val="16"/>
                <w:szCs w:val="16"/>
              </w:rPr>
              <w:t>3</w:t>
            </w:r>
            <w:r w:rsidRPr="00DF06DF">
              <w:rPr>
                <w:rFonts w:ascii="Arial" w:hAnsi="Arial" w:cs="Arial"/>
                <w:sz w:val="16"/>
                <w:szCs w:val="16"/>
              </w:rPr>
              <w:t>.202</w:t>
            </w:r>
            <w:r w:rsidR="007B2AE1" w:rsidRPr="00DF06DF">
              <w:rPr>
                <w:rFonts w:ascii="Arial" w:hAnsi="Arial" w:cs="Arial"/>
                <w:sz w:val="16"/>
                <w:szCs w:val="16"/>
              </w:rPr>
              <w:t>4</w:t>
            </w:r>
            <w:r w:rsidRPr="00DF06D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DF06DF" w:rsidRDefault="00D01540" w:rsidP="00DF06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F06DF" w:rsidRPr="00DF06DF">
              <w:rPr>
                <w:rFonts w:ascii="Arial" w:hAnsi="Arial" w:cs="Arial"/>
                <w:sz w:val="16"/>
                <w:szCs w:val="16"/>
              </w:rPr>
              <w:t>210</w:t>
            </w:r>
            <w:r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1540" w:rsidRPr="00DF06DF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DF06DF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D01540" w:rsidRPr="00DF06DF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66BA9" w:rsidRPr="00DF06DF" w:rsidRDefault="00DF06DF" w:rsidP="00DF06DF">
      <w:pPr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О стоимости услуг, предоставляемых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E66BA9" w:rsidRPr="00DF06DF" w:rsidRDefault="00E66BA9" w:rsidP="00DF06DF">
      <w:pPr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В </w:t>
      </w:r>
      <w:r w:rsidRPr="00DF06DF">
        <w:rPr>
          <w:rFonts w:ascii="Arial" w:hAnsi="Arial" w:cs="Arial"/>
          <w:color w:val="000000"/>
          <w:sz w:val="16"/>
          <w:szCs w:val="16"/>
        </w:rPr>
        <w:t xml:space="preserve">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DF06DF">
        <w:rPr>
          <w:rFonts w:ascii="Arial" w:hAnsi="Arial" w:cs="Arial"/>
          <w:sz w:val="16"/>
          <w:szCs w:val="16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Pr="00DF06DF">
        <w:rPr>
          <w:rFonts w:ascii="Arial" w:hAnsi="Arial" w:cs="Arial"/>
          <w:color w:val="000000"/>
          <w:sz w:val="16"/>
          <w:szCs w:val="16"/>
        </w:rPr>
        <w:t xml:space="preserve"> руководствуясь постановлением Правительства Российской Федерации</w:t>
      </w:r>
      <w:proofErr w:type="gramEnd"/>
      <w:r w:rsidRPr="00DF06DF">
        <w:rPr>
          <w:rFonts w:ascii="Arial" w:hAnsi="Arial" w:cs="Arial"/>
          <w:color w:val="000000"/>
          <w:sz w:val="16"/>
          <w:szCs w:val="16"/>
        </w:rPr>
        <w:t xml:space="preserve"> от 23 января 2024 года № 46 «Об утверждении коэффициента индексации выплат, пособий и компенсаций в 2024 году», Совет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 xml:space="preserve"> района </w:t>
      </w:r>
      <w:proofErr w:type="spellStart"/>
      <w:proofErr w:type="gramStart"/>
      <w:r w:rsidRPr="00DF06DF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DF06DF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DF06DF" w:rsidRPr="00DF06DF" w:rsidRDefault="00DF06DF" w:rsidP="00DF06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color w:val="000000"/>
          <w:sz w:val="16"/>
          <w:szCs w:val="16"/>
        </w:rPr>
        <w:t xml:space="preserve">Утвердить стоимость услуг, предоставляемых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согласно приложению.</w:t>
      </w:r>
    </w:p>
    <w:p w:rsidR="00DF06DF" w:rsidRPr="00DF06DF" w:rsidRDefault="00DF06DF" w:rsidP="00DF06D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F06DF">
        <w:rPr>
          <w:rFonts w:ascii="Arial" w:hAnsi="Arial" w:cs="Arial"/>
          <w:color w:val="000000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 xml:space="preserve"> района от 24 февраля 2023 года № 173 «О стоимости услуг, предоставляемых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 xml:space="preserve"> района,</w:t>
      </w:r>
      <w:r w:rsidRPr="00DF06DF">
        <w:rPr>
          <w:rFonts w:ascii="Arial" w:hAnsi="Arial" w:cs="Arial"/>
          <w:sz w:val="16"/>
          <w:szCs w:val="16"/>
        </w:rPr>
        <w:t xml:space="preserve">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считать утратившим силу.</w:t>
      </w:r>
      <w:proofErr w:type="gramEnd"/>
    </w:p>
    <w:p w:rsidR="00DF06DF" w:rsidRPr="00DF06DF" w:rsidRDefault="00DF06DF" w:rsidP="00DF06DF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DF06D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DF06DF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r w:rsidRPr="00DF06D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  <w:r w:rsidRPr="00DF06D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DF06DF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DF06DF">
        <w:rPr>
          <w:rFonts w:ascii="Arial" w:hAnsi="Arial" w:cs="Arial"/>
          <w:color w:val="000000"/>
          <w:sz w:val="16"/>
          <w:szCs w:val="16"/>
        </w:rPr>
        <w:t>)</w:t>
      </w:r>
    </w:p>
    <w:p w:rsidR="00DF06DF" w:rsidRPr="00DF06DF" w:rsidRDefault="00DF06DF" w:rsidP="00DF06DF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2024 года.</w:t>
      </w:r>
    </w:p>
    <w:p w:rsidR="00DF06DF" w:rsidRPr="00DF06DF" w:rsidRDefault="00DF06DF" w:rsidP="00DF06D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D01540" w:rsidRPr="00DF06DF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</w:r>
      <w:r w:rsidRPr="00DF06DF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DF06DF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Советского сельского поселения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DF06DF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  <w:r w:rsidRPr="00DF06DF">
        <w:rPr>
          <w:rFonts w:ascii="Arial" w:hAnsi="Arial" w:cs="Arial"/>
          <w:sz w:val="16"/>
          <w:szCs w:val="16"/>
        </w:rPr>
        <w:tab/>
      </w:r>
    </w:p>
    <w:p w:rsidR="00D01540" w:rsidRPr="00DF06DF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С.Ю.Копылов</w:t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</w:r>
      <w:r w:rsidRPr="00DF06DF">
        <w:rPr>
          <w:rFonts w:ascii="Arial" w:hAnsi="Arial" w:cs="Arial"/>
          <w:sz w:val="16"/>
          <w:szCs w:val="16"/>
        </w:rPr>
        <w:tab/>
        <w:t>С.Ю.Гуров</w:t>
      </w:r>
    </w:p>
    <w:p w:rsidR="00DF06DF" w:rsidRPr="00DF06DF" w:rsidRDefault="00DF06DF" w:rsidP="00825F58">
      <w:pPr>
        <w:ind w:right="-1"/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ind w:left="5103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Приложение</w:t>
      </w:r>
    </w:p>
    <w:p w:rsidR="00DF06DF" w:rsidRPr="00DF06DF" w:rsidRDefault="00DF06DF" w:rsidP="00DF06DF">
      <w:pPr>
        <w:ind w:left="5103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к решению Совета </w:t>
      </w:r>
    </w:p>
    <w:p w:rsidR="00DF06DF" w:rsidRPr="00DF06DF" w:rsidRDefault="00DF06DF" w:rsidP="00DF06DF">
      <w:pPr>
        <w:ind w:left="5103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</w:t>
      </w:r>
    </w:p>
    <w:p w:rsidR="00DF06DF" w:rsidRPr="00DF06DF" w:rsidRDefault="00DF06DF" w:rsidP="00DF06DF">
      <w:pPr>
        <w:ind w:left="5103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От</w:t>
      </w:r>
      <w:r>
        <w:rPr>
          <w:rFonts w:ascii="Arial" w:hAnsi="Arial" w:cs="Arial"/>
          <w:sz w:val="16"/>
          <w:szCs w:val="16"/>
        </w:rPr>
        <w:t>21.03.2024г.</w:t>
      </w:r>
      <w:r w:rsidRPr="00DF06DF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210</w:t>
      </w:r>
    </w:p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p w:rsidR="00DF06DF" w:rsidRPr="00DF06DF" w:rsidRDefault="00DF06DF" w:rsidP="00DF06DF">
      <w:pPr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>СТОИМОСТЬ</w:t>
      </w:r>
    </w:p>
    <w:p w:rsidR="00DF06DF" w:rsidRPr="00DF06DF" w:rsidRDefault="00DF06DF" w:rsidP="00DF06DF">
      <w:pPr>
        <w:jc w:val="center"/>
        <w:rPr>
          <w:rFonts w:ascii="Arial" w:hAnsi="Arial" w:cs="Arial"/>
          <w:sz w:val="16"/>
          <w:szCs w:val="16"/>
        </w:rPr>
      </w:pPr>
      <w:r w:rsidRPr="00DF06DF">
        <w:rPr>
          <w:rFonts w:ascii="Arial" w:hAnsi="Arial" w:cs="Arial"/>
          <w:sz w:val="16"/>
          <w:szCs w:val="16"/>
        </w:rPr>
        <w:t xml:space="preserve">услуг, предоставляемых на территории Советского сельского поселения </w:t>
      </w:r>
      <w:proofErr w:type="spellStart"/>
      <w:r w:rsidRPr="00DF06D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6DF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DF06DF" w:rsidRPr="00DF06DF" w:rsidRDefault="00DF06DF" w:rsidP="00DF06D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52"/>
        <w:gridCol w:w="2801"/>
      </w:tblGrid>
      <w:tr w:rsidR="00DF06DF" w:rsidRPr="00DF06DF" w:rsidTr="00D01A3D">
        <w:tc>
          <w:tcPr>
            <w:tcW w:w="11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06D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F06D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F06D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Стоимость с 01.02.2024 </w:t>
            </w:r>
          </w:p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DF06DF" w:rsidRPr="00DF06DF" w:rsidTr="00D01A3D">
        <w:tc>
          <w:tcPr>
            <w:tcW w:w="11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DF06DF" w:rsidRPr="00DF06DF" w:rsidRDefault="00DF06DF" w:rsidP="00D01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275,67</w:t>
            </w:r>
          </w:p>
        </w:tc>
      </w:tr>
      <w:tr w:rsidR="00DF06DF" w:rsidRPr="00DF06DF" w:rsidTr="00D01A3D">
        <w:tc>
          <w:tcPr>
            <w:tcW w:w="1101" w:type="dxa"/>
          </w:tcPr>
          <w:p w:rsidR="00DF06DF" w:rsidRPr="00DF06DF" w:rsidRDefault="00DF06DF" w:rsidP="00D01A3D">
            <w:pPr>
              <w:tabs>
                <w:tab w:val="left" w:pos="42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DF06DF" w:rsidRPr="00DF06DF" w:rsidRDefault="00DF06DF" w:rsidP="00D01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Предоставление и доставка граба и других предметов, необходимых для погребения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3552,57</w:t>
            </w:r>
          </w:p>
        </w:tc>
      </w:tr>
      <w:tr w:rsidR="00DF06DF" w:rsidRPr="00DF06DF" w:rsidTr="00D01A3D">
        <w:tc>
          <w:tcPr>
            <w:tcW w:w="1101" w:type="dxa"/>
          </w:tcPr>
          <w:p w:rsidR="00DF06DF" w:rsidRPr="00DF06DF" w:rsidRDefault="00DF06DF" w:rsidP="00D01A3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3" w:type="dxa"/>
          </w:tcPr>
          <w:p w:rsidR="00DF06DF" w:rsidRPr="00DF06DF" w:rsidRDefault="00DF06DF" w:rsidP="00D01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1879,96</w:t>
            </w:r>
          </w:p>
        </w:tc>
      </w:tr>
      <w:tr w:rsidR="00DF06DF" w:rsidRPr="00DF06DF" w:rsidTr="00D01A3D">
        <w:tc>
          <w:tcPr>
            <w:tcW w:w="1101" w:type="dxa"/>
          </w:tcPr>
          <w:p w:rsidR="00DF06DF" w:rsidRPr="00DF06DF" w:rsidRDefault="00DF06DF" w:rsidP="00D01A3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3" w:type="dxa"/>
          </w:tcPr>
          <w:p w:rsidR="00DF06DF" w:rsidRPr="00DF06DF" w:rsidRDefault="00DF06DF" w:rsidP="00D01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Погребение (кремация с последующей выдачей урны с прахом)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2662,00</w:t>
            </w:r>
          </w:p>
        </w:tc>
      </w:tr>
      <w:tr w:rsidR="00DF06DF" w:rsidRPr="00DF06DF" w:rsidTr="00D01A3D">
        <w:tc>
          <w:tcPr>
            <w:tcW w:w="7054" w:type="dxa"/>
            <w:gridSpan w:val="2"/>
          </w:tcPr>
          <w:p w:rsidR="00DF06DF" w:rsidRPr="00DF06DF" w:rsidRDefault="00DF06DF" w:rsidP="00D01A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2801" w:type="dxa"/>
          </w:tcPr>
          <w:p w:rsidR="00DF06DF" w:rsidRPr="00DF06DF" w:rsidRDefault="00DF06DF" w:rsidP="00D01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8370,20</w:t>
            </w:r>
          </w:p>
        </w:tc>
      </w:tr>
    </w:tbl>
    <w:p w:rsidR="00DF06DF" w:rsidRPr="00DF06DF" w:rsidRDefault="00DF06DF" w:rsidP="00DF06DF">
      <w:pPr>
        <w:rPr>
          <w:rFonts w:ascii="Arial" w:hAnsi="Arial" w:cs="Arial"/>
          <w:sz w:val="16"/>
          <w:szCs w:val="16"/>
        </w:rPr>
      </w:pPr>
    </w:p>
    <w:tbl>
      <w:tblPr>
        <w:tblW w:w="9815" w:type="dxa"/>
        <w:tblLook w:val="01E0"/>
      </w:tblPr>
      <w:tblGrid>
        <w:gridCol w:w="9815"/>
      </w:tblGrid>
      <w:tr w:rsidR="00DF06DF" w:rsidRPr="00DF06DF" w:rsidTr="00D01A3D">
        <w:trPr>
          <w:trHeight w:val="870"/>
        </w:trPr>
        <w:tc>
          <w:tcPr>
            <w:tcW w:w="9815" w:type="dxa"/>
            <w:shd w:val="clear" w:color="auto" w:fill="auto"/>
          </w:tcPr>
          <w:p w:rsidR="00DF06DF" w:rsidRPr="00DF06DF" w:rsidRDefault="00DF06DF" w:rsidP="00D01A3D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</w:p>
          <w:p w:rsidR="00DF06DF" w:rsidRPr="00DF06DF" w:rsidRDefault="00DF06DF" w:rsidP="00DF06DF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6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06DF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Pr="00DF06DF">
              <w:rPr>
                <w:rFonts w:ascii="Arial" w:hAnsi="Arial" w:cs="Arial"/>
                <w:sz w:val="16"/>
                <w:szCs w:val="16"/>
              </w:rPr>
              <w:t xml:space="preserve">             С.Ю.Копылов</w:t>
            </w:r>
          </w:p>
        </w:tc>
      </w:tr>
    </w:tbl>
    <w:p w:rsidR="007D04C3" w:rsidRPr="00DF06DF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Pr="00DF06DF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Pr="00DF06DF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Pr="00DF06DF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06DF" w:rsidRDefault="00DF06D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06DF" w:rsidRDefault="00DF06D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06DF" w:rsidRDefault="00DF06D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06DF" w:rsidRPr="00DF06DF" w:rsidRDefault="00DF06D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Pr="00DF06DF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DF06DF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DF06DF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DF06DF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DF06DF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DF06D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F06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06DF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DF06DF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DF06DF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DF06DF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DF06D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DF06D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DF06DF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DF06D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F06DF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DF06DF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DF06DF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DF06DF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DF06DF">
              <w:rPr>
                <w:rFonts w:ascii="Arial" w:hAnsi="Arial" w:cs="Arial"/>
                <w:sz w:val="16"/>
                <w:szCs w:val="16"/>
              </w:rPr>
              <w:t>о</w:t>
            </w:r>
            <w:r w:rsidRPr="00DF06DF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DF06DF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«</w:t>
            </w:r>
            <w:r w:rsidR="00DF06DF">
              <w:rPr>
                <w:rFonts w:ascii="Arial" w:hAnsi="Arial" w:cs="Arial"/>
                <w:sz w:val="16"/>
                <w:szCs w:val="16"/>
              </w:rPr>
              <w:t>21</w:t>
            </w:r>
            <w:r w:rsidRPr="00DF06DF">
              <w:rPr>
                <w:rFonts w:ascii="Arial" w:hAnsi="Arial" w:cs="Arial"/>
                <w:sz w:val="16"/>
                <w:szCs w:val="16"/>
              </w:rPr>
              <w:t>»</w:t>
            </w:r>
            <w:r w:rsidR="00C918C8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6DF">
              <w:rPr>
                <w:rFonts w:ascii="Arial" w:hAnsi="Arial" w:cs="Arial"/>
                <w:sz w:val="16"/>
                <w:szCs w:val="16"/>
              </w:rPr>
              <w:t>марта</w:t>
            </w:r>
            <w:r w:rsidR="00610689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DF06DF">
              <w:rPr>
                <w:rFonts w:ascii="Arial" w:hAnsi="Arial" w:cs="Arial"/>
                <w:sz w:val="16"/>
                <w:szCs w:val="16"/>
              </w:rPr>
              <w:t>20</w:t>
            </w:r>
            <w:r w:rsidR="0006649E" w:rsidRPr="00DF06DF">
              <w:rPr>
                <w:rFonts w:ascii="Arial" w:hAnsi="Arial" w:cs="Arial"/>
                <w:sz w:val="16"/>
                <w:szCs w:val="16"/>
              </w:rPr>
              <w:t>2</w:t>
            </w:r>
            <w:r w:rsidR="00365741" w:rsidRPr="00DF06DF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DF06DF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DF06DF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01BB6" w:rsidRPr="00DF06DF">
              <w:rPr>
                <w:rFonts w:ascii="Arial" w:hAnsi="Arial" w:cs="Arial"/>
                <w:sz w:val="16"/>
                <w:szCs w:val="16"/>
              </w:rPr>
              <w:t>1</w:t>
            </w:r>
            <w:r w:rsidR="00365741" w:rsidRPr="00DF06DF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DF06DF">
              <w:rPr>
                <w:rFonts w:ascii="Arial" w:hAnsi="Arial" w:cs="Arial"/>
                <w:sz w:val="16"/>
                <w:szCs w:val="16"/>
              </w:rPr>
              <w:t>-</w:t>
            </w:r>
            <w:r w:rsidR="00365741" w:rsidRPr="00DF06DF">
              <w:rPr>
                <w:rFonts w:ascii="Arial" w:hAnsi="Arial" w:cs="Arial"/>
                <w:sz w:val="16"/>
                <w:szCs w:val="16"/>
              </w:rPr>
              <w:t>2</w:t>
            </w:r>
            <w:r w:rsidR="003335A0" w:rsidRPr="00DF06D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DF0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06DF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DF06DF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DF06DF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F06DF">
              <w:rPr>
                <w:rFonts w:ascii="Arial" w:hAnsi="Arial" w:cs="Arial"/>
                <w:sz w:val="16"/>
                <w:szCs w:val="16"/>
              </w:rPr>
              <w:t>2</w:t>
            </w:r>
            <w:r w:rsidR="002B4153">
              <w:rPr>
                <w:rFonts w:ascii="Arial" w:hAnsi="Arial" w:cs="Arial"/>
                <w:sz w:val="16"/>
                <w:szCs w:val="16"/>
              </w:rPr>
              <w:t>2</w:t>
            </w:r>
            <w:r w:rsidR="00170C75" w:rsidRPr="00DF06DF">
              <w:rPr>
                <w:rFonts w:ascii="Arial" w:hAnsi="Arial" w:cs="Arial"/>
                <w:sz w:val="16"/>
                <w:szCs w:val="16"/>
              </w:rPr>
              <w:t>.</w:t>
            </w:r>
            <w:r w:rsidR="00365741" w:rsidRPr="00DF06DF">
              <w:rPr>
                <w:rFonts w:ascii="Arial" w:hAnsi="Arial" w:cs="Arial"/>
                <w:sz w:val="16"/>
                <w:szCs w:val="16"/>
              </w:rPr>
              <w:t>0</w:t>
            </w:r>
            <w:r w:rsidR="002B4153">
              <w:rPr>
                <w:rFonts w:ascii="Arial" w:hAnsi="Arial" w:cs="Arial"/>
                <w:sz w:val="16"/>
                <w:szCs w:val="16"/>
              </w:rPr>
              <w:t>3</w:t>
            </w:r>
            <w:r w:rsidRPr="00DF06DF">
              <w:rPr>
                <w:rFonts w:ascii="Arial" w:hAnsi="Arial" w:cs="Arial"/>
                <w:sz w:val="16"/>
                <w:szCs w:val="16"/>
              </w:rPr>
              <w:t>.20</w:t>
            </w:r>
            <w:r w:rsidR="00EA3785" w:rsidRPr="00DF06DF">
              <w:rPr>
                <w:rFonts w:ascii="Arial" w:hAnsi="Arial" w:cs="Arial"/>
                <w:sz w:val="16"/>
                <w:szCs w:val="16"/>
              </w:rPr>
              <w:t>2</w:t>
            </w:r>
            <w:r w:rsidR="00365741" w:rsidRPr="00DF06DF">
              <w:rPr>
                <w:rFonts w:ascii="Arial" w:hAnsi="Arial" w:cs="Arial"/>
                <w:sz w:val="16"/>
                <w:szCs w:val="16"/>
              </w:rPr>
              <w:t>4</w:t>
            </w:r>
            <w:r w:rsidRPr="00DF06DF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DF06DF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F06D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D661BC" w:rsidRPr="00D661BC" w:rsidRDefault="00D661BC" w:rsidP="00D661BC">
      <w:pPr>
        <w:ind w:right="-1"/>
        <w:rPr>
          <w:rFonts w:ascii="Arial" w:eastAsia="Batang" w:hAnsi="Arial" w:cs="Arial"/>
          <w:b/>
          <w:sz w:val="16"/>
          <w:szCs w:val="16"/>
        </w:rPr>
      </w:pPr>
    </w:p>
    <w:sectPr w:rsidR="00D661BC" w:rsidRPr="00D661BC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52" w:rsidRDefault="00D00852">
      <w:r>
        <w:separator/>
      </w:r>
    </w:p>
  </w:endnote>
  <w:endnote w:type="continuationSeparator" w:id="0">
    <w:p w:rsidR="00D00852" w:rsidRDefault="00D0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365741" w:rsidRDefault="00023390">
        <w:pPr>
          <w:pStyle w:val="af5"/>
          <w:jc w:val="right"/>
        </w:pPr>
        <w:fldSimple w:instr=" PAGE   \* MERGEFORMAT ">
          <w:r w:rsidR="00D661BC">
            <w:rPr>
              <w:noProof/>
            </w:rPr>
            <w:t>1</w:t>
          </w:r>
        </w:fldSimple>
      </w:p>
    </w:sdtContent>
  </w:sdt>
  <w:p w:rsidR="00365741" w:rsidRDefault="0036574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52" w:rsidRDefault="00D00852">
      <w:r>
        <w:separator/>
      </w:r>
    </w:p>
  </w:footnote>
  <w:footnote w:type="continuationSeparator" w:id="0">
    <w:p w:rsidR="00D00852" w:rsidRDefault="00D0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41" w:rsidRDefault="0002339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6574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65741" w:rsidRDefault="0036574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390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E1A32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A76E2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4153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2FE"/>
    <w:rsid w:val="00363433"/>
    <w:rsid w:val="00365741"/>
    <w:rsid w:val="00375599"/>
    <w:rsid w:val="00376BF0"/>
    <w:rsid w:val="0038332D"/>
    <w:rsid w:val="00384E26"/>
    <w:rsid w:val="00385820"/>
    <w:rsid w:val="0038624F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34361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4FAF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1F13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2AE1"/>
    <w:rsid w:val="007B3451"/>
    <w:rsid w:val="007B606A"/>
    <w:rsid w:val="007D04C3"/>
    <w:rsid w:val="007E6AF4"/>
    <w:rsid w:val="007F6243"/>
    <w:rsid w:val="00801BB6"/>
    <w:rsid w:val="00820C09"/>
    <w:rsid w:val="00821551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16F8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57724"/>
    <w:rsid w:val="00A631F6"/>
    <w:rsid w:val="00A63B65"/>
    <w:rsid w:val="00A70A66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347E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0B7"/>
    <w:rsid w:val="00B5357F"/>
    <w:rsid w:val="00B56B66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29F8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17DDE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0852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1499"/>
    <w:rsid w:val="00D5222F"/>
    <w:rsid w:val="00D52568"/>
    <w:rsid w:val="00D5309A"/>
    <w:rsid w:val="00D56142"/>
    <w:rsid w:val="00D63153"/>
    <w:rsid w:val="00D64FD8"/>
    <w:rsid w:val="00D661BC"/>
    <w:rsid w:val="00D7035C"/>
    <w:rsid w:val="00D73D0C"/>
    <w:rsid w:val="00D76DA0"/>
    <w:rsid w:val="00D77AE3"/>
    <w:rsid w:val="00D85550"/>
    <w:rsid w:val="00D91F5B"/>
    <w:rsid w:val="00D9611F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E5A65"/>
    <w:rsid w:val="00DF06DF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A9"/>
    <w:rsid w:val="00E66BEF"/>
    <w:rsid w:val="00E7087E"/>
    <w:rsid w:val="00E77A55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D395F"/>
    <w:rsid w:val="00EE11D2"/>
    <w:rsid w:val="00EE201E"/>
    <w:rsid w:val="00EE6558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88AD-466D-4659-BC20-3356C5FB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8371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89</cp:revision>
  <cp:lastPrinted>2024-03-22T05:20:00Z</cp:lastPrinted>
  <dcterms:created xsi:type="dcterms:W3CDTF">2020-08-20T12:44:00Z</dcterms:created>
  <dcterms:modified xsi:type="dcterms:W3CDTF">2024-03-22T05:21:00Z</dcterms:modified>
</cp:coreProperties>
</file>