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791" w:tblpY="2626"/>
        <w:tblW w:w="102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6"/>
        <w:gridCol w:w="4476"/>
        <w:gridCol w:w="2584"/>
        <w:gridCol w:w="2720"/>
      </w:tblGrid>
      <w:tr w:rsidR="00DE3108" w:rsidRPr="00896CC9" w:rsidTr="00C10A1F">
        <w:trPr>
          <w:trHeight w:val="3895"/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№</w:t>
            </w:r>
          </w:p>
          <w:p w:rsidR="00896CC9" w:rsidRPr="00896CC9" w:rsidRDefault="00896CC9" w:rsidP="00C10A1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322AED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4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10 января 2002 г. № 7-ФЗ</w:t>
              </w:r>
              <w:proofErr w:type="gramStart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</w:t>
              </w:r>
              <w:proofErr w:type="gramEnd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б охране окружающей среды"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3 статьи 37</w:t>
            </w:r>
          </w:p>
        </w:tc>
        <w:tc>
          <w:tcPr>
            <w:tcW w:w="2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 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2 статьи 38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2 статьи 39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2 статьи 44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статья 61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322AED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5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6 октября 2003 г. № 131-ФЗ</w:t>
              </w:r>
            </w:hyperlink>
            <w:r w:rsidR="00896CC9" w:rsidRPr="00C10A1F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  <w:br/>
            </w:r>
            <w:hyperlink r:id="rId6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"Об общих принципах организации местного самоуправления в Российской Федерации"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фрагмент части 1 статьи 2</w:t>
            </w:r>
          </w:p>
        </w:tc>
        <w:tc>
          <w:tcPr>
            <w:tcW w:w="2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 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 19 части 1 статьи 14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322AED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7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30 марта 1999 г. № 52-ФЗ</w:t>
              </w:r>
              <w:proofErr w:type="gramStart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</w:t>
              </w:r>
              <w:proofErr w:type="gramEnd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санитарно-эпидемиологическом благополучии населения"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пункты 1, 2 статьи 12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 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322AED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hyperlink r:id="rId8" w:tgtFrame="_blank" w:history="1"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Федеральный закон от 26 декабря 2008 г. № 294-ФЗ</w:t>
              </w:r>
              <w:proofErr w:type="gramStart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>"О</w:t>
              </w:r>
              <w:proofErr w:type="gramEnd"/>
              <w:r w:rsidR="00896CC9" w:rsidRPr="00C10A1F">
                <w:rPr>
                  <w:rFonts w:ascii="Times New Roman" w:eastAsia="Times New Roman" w:hAnsi="Times New Roman" w:cs="Times New Roman"/>
                  <w:color w:val="000000" w:themeColor="text1"/>
                  <w:sz w:val="21"/>
                  <w:szCs w:val="21"/>
                  <w:lang w:eastAsia="ru-RU"/>
                </w:rPr>
                <w:t xml:space="preserve">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9</w:t>
            </w:r>
          </w:p>
        </w:tc>
        <w:tc>
          <w:tcPr>
            <w:tcW w:w="2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4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часть 1 статьи 12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E3108" w:rsidRPr="00896CC9" w:rsidTr="00C10A1F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896CC9" w:rsidRDefault="00896CC9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896CC9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A453D8" w:rsidRDefault="00A453D8" w:rsidP="00C366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A453D8">
              <w:rPr>
                <w:rFonts w:ascii="Times New Roman" w:hAnsi="Times New Roman"/>
                <w:color w:val="000000" w:themeColor="text1"/>
                <w:sz w:val="21"/>
                <w:szCs w:val="28"/>
              </w:rPr>
              <w:t xml:space="preserve">Решение Совета Советского сельского поселения № 79 от 16 декабря 2025 года «Об утверждении Положения о муниципальном контроле в сфере благоустройства на территории Советского сельского поселения </w:t>
            </w:r>
            <w:proofErr w:type="spellStart"/>
            <w:r w:rsidRPr="00A453D8">
              <w:rPr>
                <w:rFonts w:ascii="Times New Roman" w:hAnsi="Times New Roman"/>
                <w:color w:val="000000" w:themeColor="text1"/>
                <w:sz w:val="21"/>
                <w:szCs w:val="28"/>
              </w:rPr>
              <w:t>Новокубанского</w:t>
            </w:r>
            <w:proofErr w:type="spellEnd"/>
            <w:r w:rsidRPr="00A453D8">
              <w:rPr>
                <w:rFonts w:ascii="Times New Roman" w:hAnsi="Times New Roman"/>
                <w:color w:val="000000" w:themeColor="text1"/>
                <w:sz w:val="21"/>
                <w:szCs w:val="28"/>
              </w:rPr>
              <w:t xml:space="preserve"> муниципального района Краснодарского края»</w:t>
            </w: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A453D8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A453D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полном объёме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предприниматели</w:t>
            </w:r>
          </w:p>
          <w:p w:rsidR="00896CC9" w:rsidRPr="00C10A1F" w:rsidRDefault="00896CC9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C10A1F" w:rsidRPr="00896CC9" w:rsidTr="00C10A1F">
        <w:trPr>
          <w:tblCellSpacing w:w="15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896CC9" w:rsidRDefault="00C10A1F" w:rsidP="00C10A1F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A453D8" w:rsidRDefault="00A453D8" w:rsidP="00C366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1"/>
              </w:rPr>
            </w:pPr>
            <w:r w:rsidRPr="00A453D8"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 xml:space="preserve">Решение Совета Советского сельского поселения </w:t>
            </w:r>
            <w:proofErr w:type="spellStart"/>
            <w:r w:rsidRPr="00A453D8"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>Новокубанского</w:t>
            </w:r>
            <w:proofErr w:type="spellEnd"/>
            <w:r w:rsidRPr="00A453D8"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 xml:space="preserve"> района от 12 февраля 2021 года № 83 «Об утверждении Правил благоустройства территории Советского сельского поселения </w:t>
            </w:r>
            <w:proofErr w:type="spellStart"/>
            <w:r w:rsidRPr="00A453D8"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>Новокубанского</w:t>
            </w:r>
            <w:proofErr w:type="spellEnd"/>
            <w:r w:rsidRPr="00A453D8">
              <w:rPr>
                <w:rFonts w:ascii="Times New Roman" w:hAnsi="Times New Roman" w:cs="Times New Roman"/>
                <w:color w:val="000000" w:themeColor="text1"/>
                <w:sz w:val="21"/>
                <w:szCs w:val="28"/>
              </w:rPr>
              <w:t xml:space="preserve"> района»</w:t>
            </w:r>
          </w:p>
        </w:tc>
        <w:tc>
          <w:tcPr>
            <w:tcW w:w="2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полном объёме</w:t>
            </w:r>
          </w:p>
        </w:tc>
        <w:tc>
          <w:tcPr>
            <w:tcW w:w="2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юридические лица,</w:t>
            </w:r>
          </w:p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индивидуальные предприниматели</w:t>
            </w:r>
          </w:p>
          <w:p w:rsidR="00C10A1F" w:rsidRPr="00C10A1F" w:rsidRDefault="00C10A1F" w:rsidP="00C10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10A1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B62C99" w:rsidRPr="00C10A1F" w:rsidRDefault="002813E7" w:rsidP="00C10A1F">
      <w:pPr>
        <w:jc w:val="center"/>
        <w:rPr>
          <w:rFonts w:ascii="Times New Roman" w:hAnsi="Times New Roman" w:cs="Times New Roman"/>
          <w:b/>
          <w:i/>
          <w:color w:val="000000"/>
          <w:shd w:val="clear" w:color="auto" w:fill="FFFFFF"/>
        </w:rPr>
      </w:pPr>
      <w:r w:rsidRPr="00C10A1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Перечень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 на территории </w:t>
      </w:r>
      <w:r w:rsidR="00A453D8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Советского</w:t>
      </w:r>
      <w:r w:rsidRPr="00C10A1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сельского поселения</w:t>
      </w:r>
      <w:r w:rsidR="00C366D1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</w:t>
      </w:r>
      <w:proofErr w:type="spellStart"/>
      <w:r w:rsidR="0092663C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Новокубанского</w:t>
      </w:r>
      <w:proofErr w:type="spellEnd"/>
      <w:r w:rsidR="0092663C">
        <w:rPr>
          <w:rFonts w:ascii="Times New Roman" w:hAnsi="Times New Roman" w:cs="Times New Roman"/>
          <w:b/>
          <w:i/>
          <w:color w:val="000000"/>
          <w:shd w:val="clear" w:color="auto" w:fill="FFFFFF"/>
        </w:rPr>
        <w:t xml:space="preserve"> района</w:t>
      </w:r>
      <w:bookmarkStart w:id="0" w:name="_GoBack"/>
      <w:bookmarkEnd w:id="0"/>
      <w:r w:rsidRPr="00C10A1F">
        <w:rPr>
          <w:rFonts w:ascii="Times New Roman" w:hAnsi="Times New Roman" w:cs="Times New Roman"/>
          <w:b/>
          <w:i/>
          <w:color w:val="000000"/>
          <w:shd w:val="clear" w:color="auto" w:fill="FFFFFF"/>
        </w:rPr>
        <w:t>, а также текстов соответствующих нормативных правовых актов</w:t>
      </w:r>
    </w:p>
    <w:p w:rsidR="001C29FB" w:rsidRDefault="001C29FB"/>
    <w:sectPr w:rsidR="001C29FB" w:rsidSect="00197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54C1"/>
    <w:rsid w:val="000D01C6"/>
    <w:rsid w:val="00197211"/>
    <w:rsid w:val="001C29FB"/>
    <w:rsid w:val="001E54C1"/>
    <w:rsid w:val="002813E7"/>
    <w:rsid w:val="00322AED"/>
    <w:rsid w:val="003744E5"/>
    <w:rsid w:val="00896CC9"/>
    <w:rsid w:val="0092663C"/>
    <w:rsid w:val="00A453D8"/>
    <w:rsid w:val="00B62C99"/>
    <w:rsid w:val="00BC53C9"/>
    <w:rsid w:val="00C10A1F"/>
    <w:rsid w:val="00C366D1"/>
    <w:rsid w:val="00DE3108"/>
    <w:rsid w:val="00E20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4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proxy/ips/?docbody=&amp;nd=1021268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nd=102058898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083574" TargetMode="External"/><Relationship Id="rId5" Type="http://schemas.openxmlformats.org/officeDocument/2006/relationships/hyperlink" Target="http://pravo.gov.ru/proxy/ips/?docbody=&amp;nd=10208357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ravo.gov.ru/proxy/ips/?docbody=&amp;nd=10207430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7</cp:revision>
  <dcterms:created xsi:type="dcterms:W3CDTF">2025-11-17T09:01:00Z</dcterms:created>
  <dcterms:modified xsi:type="dcterms:W3CDTF">2026-08-17T08:16:00Z</dcterms:modified>
</cp:coreProperties>
</file>