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754" w:rsidRPr="00E90800" w:rsidRDefault="00D13754" w:rsidP="00D13754">
      <w:pPr>
        <w:pStyle w:val="a3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284"/>
        <w:gridCol w:w="2268"/>
        <w:gridCol w:w="567"/>
        <w:gridCol w:w="2409"/>
      </w:tblGrid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Главе 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</w:t>
            </w:r>
          </w:p>
          <w:p w:rsidR="00D13754" w:rsidRPr="00A73D0E" w:rsidRDefault="00D13754" w:rsidP="0036267E">
            <w:pPr>
              <w:pStyle w:val="a3"/>
              <w:ind w:left="5103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Новокубанского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В.А.Бичурину 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B262D3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2D3">
              <w:rPr>
                <w:rFonts w:ascii="Times New Roman" w:hAnsi="Times New Roman"/>
                <w:b/>
                <w:sz w:val="24"/>
                <w:szCs w:val="24"/>
              </w:rPr>
              <w:t>Заключение по результатам экспертизы</w:t>
            </w:r>
          </w:p>
        </w:tc>
      </w:tr>
      <w:tr w:rsidR="00D13754" w:rsidRPr="00A73D0E" w:rsidTr="00D13754">
        <w:trPr>
          <w:trHeight w:val="256"/>
        </w:trPr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Главный специалист администрации Советского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район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Меснянкин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Ю.В.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как уполномоченное лицо по проведению антикоррупционной экспертизы нормативных правовых актов (проектов) администрации Советского сельского поселения Новокубанского района, рассмотрев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проект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постановления администрации Советского сельского поселения Новокубанского района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 от 14 марта 2014 года № 35 «Об утверждении Положения о комиссии по соблюдению требований к служебному поведению муниципальных служащих и урегулированию конфликта интересов»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поступивший от главного специалиста администрации Советского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Новокубанского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Сытниковой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О.И. – разработчика проекта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установил следующее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1. Проект нормативного правового акта размещен на официальном сайте администрации Советского сельского поселения Новокубанского района, в подразделе «Документы» раздела «Антикоррупционная экспертиза», для проведения независимой антикоррупционной экспертизы проектов нормативных правовых актов администрации Советского сельского поселения Новокубанского района.</w:t>
            </w:r>
          </w:p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В срок, установленный пунктом 2.5 Порядка антикоррупционной экспертизы нормативных правовых актов администрации Советского сельского поселения Новокубанского района и их проектов, утвержденного постановлением администрации Советского сельского посел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ения Новокубанского района от 23.12.2015 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 xml:space="preserve">года </w:t>
            </w:r>
            <w:r>
              <w:rPr>
                <w:rFonts w:ascii="Times New Roman" w:hAnsi="Times New Roman"/>
                <w:sz w:val="24"/>
                <w:szCs w:val="24"/>
              </w:rPr>
              <w:t>№ 338</w:t>
            </w:r>
            <w:r w:rsidRPr="00A73D0E">
              <w:rPr>
                <w:rFonts w:ascii="Times New Roman" w:hAnsi="Times New Roman"/>
                <w:sz w:val="24"/>
                <w:szCs w:val="24"/>
              </w:rPr>
              <w:t>, от независимых экспертов заключения не поступали.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 xml:space="preserve">2. В ходе антикоррупционной экспертизы проекта нормативного правового акта </w:t>
            </w:r>
            <w:proofErr w:type="spellStart"/>
            <w:r w:rsidRPr="00A73D0E">
              <w:rPr>
                <w:rFonts w:ascii="Times New Roman" w:hAnsi="Times New Roman"/>
                <w:sz w:val="24"/>
                <w:szCs w:val="24"/>
              </w:rPr>
              <w:t>коррупциогенные</w:t>
            </w:r>
            <w:proofErr w:type="spellEnd"/>
            <w:r w:rsidRPr="00A73D0E">
              <w:rPr>
                <w:rFonts w:ascii="Times New Roman" w:hAnsi="Times New Roman"/>
                <w:sz w:val="24"/>
                <w:szCs w:val="24"/>
              </w:rPr>
              <w:t xml:space="preserve"> факторы не обнаружены.</w:t>
            </w:r>
          </w:p>
        </w:tc>
      </w:tr>
      <w:tr w:rsidR="00D13754" w:rsidRPr="00A73D0E" w:rsidTr="00D13754">
        <w:tc>
          <w:tcPr>
            <w:tcW w:w="963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13754" w:rsidRPr="00A73D0E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3D0E">
              <w:rPr>
                <w:rFonts w:ascii="Times New Roman" w:hAnsi="Times New Roman"/>
                <w:sz w:val="24"/>
                <w:szCs w:val="24"/>
              </w:rPr>
              <w:t>3. Проект нормативного правового акта  может быть рекомендован для официального принятия.</w:t>
            </w:r>
          </w:p>
          <w:p w:rsidR="00D13754" w:rsidRPr="00A73D0E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62D3" w:rsidRDefault="00B262D3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="00D13754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D13754" w:rsidRPr="00D13754" w:rsidRDefault="00D13754" w:rsidP="00D137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Советского сельского поселения Новокубанского района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Ю.В.Меснянкин</w:t>
            </w:r>
            <w:proofErr w:type="spellEnd"/>
          </w:p>
        </w:tc>
      </w:tr>
      <w:tr w:rsidR="00D13754" w:rsidRPr="00D13754" w:rsidTr="00B262D3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(наименование должности)</w:t>
            </w:r>
          </w:p>
        </w:tc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D13754" w:rsidRPr="00D13754" w:rsidRDefault="00D13754" w:rsidP="003626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13754">
              <w:rPr>
                <w:rFonts w:ascii="Times New Roman" w:hAnsi="Times New Roman"/>
              </w:rPr>
              <w:t>(инициалы, фамилия)</w:t>
            </w:r>
          </w:p>
        </w:tc>
      </w:tr>
    </w:tbl>
    <w:p w:rsidR="00AB2E16" w:rsidRPr="00D13754" w:rsidRDefault="00AB2E16">
      <w:pPr>
        <w:rPr>
          <w:rFonts w:ascii="Times New Roman" w:hAnsi="Times New Roman"/>
        </w:rPr>
      </w:pPr>
    </w:p>
    <w:sectPr w:rsidR="00AB2E16" w:rsidRPr="00D13754" w:rsidSect="001B3B8B">
      <w:type w:val="continuous"/>
      <w:pgSz w:w="11909" w:h="16838"/>
      <w:pgMar w:top="1134" w:right="851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754"/>
    <w:rsid w:val="000501EA"/>
    <w:rsid w:val="00063247"/>
    <w:rsid w:val="0007674D"/>
    <w:rsid w:val="000779FD"/>
    <w:rsid w:val="000A3057"/>
    <w:rsid w:val="00173829"/>
    <w:rsid w:val="001B3B8B"/>
    <w:rsid w:val="001E0C71"/>
    <w:rsid w:val="00217980"/>
    <w:rsid w:val="003015DA"/>
    <w:rsid w:val="003210A0"/>
    <w:rsid w:val="00340293"/>
    <w:rsid w:val="003553FA"/>
    <w:rsid w:val="003819FD"/>
    <w:rsid w:val="00396270"/>
    <w:rsid w:val="003D37D0"/>
    <w:rsid w:val="003D6591"/>
    <w:rsid w:val="003E6814"/>
    <w:rsid w:val="00406E57"/>
    <w:rsid w:val="00443002"/>
    <w:rsid w:val="004A47C4"/>
    <w:rsid w:val="004B1340"/>
    <w:rsid w:val="004C601C"/>
    <w:rsid w:val="004E3670"/>
    <w:rsid w:val="004F7EE5"/>
    <w:rsid w:val="005219F9"/>
    <w:rsid w:val="005710F7"/>
    <w:rsid w:val="005B1EC2"/>
    <w:rsid w:val="00631DC5"/>
    <w:rsid w:val="00657250"/>
    <w:rsid w:val="0069267F"/>
    <w:rsid w:val="007049A1"/>
    <w:rsid w:val="0073696E"/>
    <w:rsid w:val="00757D51"/>
    <w:rsid w:val="007801B0"/>
    <w:rsid w:val="007E1BB2"/>
    <w:rsid w:val="00807093"/>
    <w:rsid w:val="00825A8A"/>
    <w:rsid w:val="00870132"/>
    <w:rsid w:val="00893A87"/>
    <w:rsid w:val="008C50E9"/>
    <w:rsid w:val="009066AA"/>
    <w:rsid w:val="00927C95"/>
    <w:rsid w:val="009B262D"/>
    <w:rsid w:val="00A04E5B"/>
    <w:rsid w:val="00A06385"/>
    <w:rsid w:val="00A12480"/>
    <w:rsid w:val="00A47B93"/>
    <w:rsid w:val="00A5792E"/>
    <w:rsid w:val="00AB2E16"/>
    <w:rsid w:val="00AC6EA1"/>
    <w:rsid w:val="00AE291F"/>
    <w:rsid w:val="00B262D3"/>
    <w:rsid w:val="00B35ED0"/>
    <w:rsid w:val="00B41ECE"/>
    <w:rsid w:val="00B81043"/>
    <w:rsid w:val="00B8292F"/>
    <w:rsid w:val="00B9632C"/>
    <w:rsid w:val="00BA3DED"/>
    <w:rsid w:val="00BD1EB9"/>
    <w:rsid w:val="00C1351B"/>
    <w:rsid w:val="00C65671"/>
    <w:rsid w:val="00CE4956"/>
    <w:rsid w:val="00D13754"/>
    <w:rsid w:val="00D63ECE"/>
    <w:rsid w:val="00DB0A45"/>
    <w:rsid w:val="00E17F5B"/>
    <w:rsid w:val="00E57616"/>
    <w:rsid w:val="00E6020B"/>
    <w:rsid w:val="00E70D1A"/>
    <w:rsid w:val="00EC32C5"/>
    <w:rsid w:val="00FB2AFF"/>
    <w:rsid w:val="00FD476A"/>
    <w:rsid w:val="00FE28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DBDE06-447D-46C8-B91B-5B80CA352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3754"/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3754"/>
    <w:pPr>
      <w:spacing w:after="0" w:line="240" w:lineRule="auto"/>
    </w:pPr>
    <w:rPr>
      <w:rFonts w:ascii="Calibri" w:eastAsia="Calibri" w:hAnsi="Calibri" w:cs="Times New Roman"/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D13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375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Twim</cp:lastModifiedBy>
  <cp:revision>2</cp:revision>
  <cp:lastPrinted>2016-01-21T12:11:00Z</cp:lastPrinted>
  <dcterms:created xsi:type="dcterms:W3CDTF">2018-03-15T09:03:00Z</dcterms:created>
  <dcterms:modified xsi:type="dcterms:W3CDTF">2018-03-15T09:03:00Z</dcterms:modified>
</cp:coreProperties>
</file>