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261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31">
              <w:rPr>
                <w:rFonts w:ascii="Times New Roman" w:hAnsi="Times New Roman"/>
                <w:sz w:val="24"/>
                <w:szCs w:val="24"/>
              </w:rPr>
              <w:t xml:space="preserve">    Главный специалист администрации Советского сельского поселения </w:t>
            </w:r>
            <w:proofErr w:type="spellStart"/>
            <w:r w:rsidRPr="0026143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61431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26143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26143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  «</w:t>
            </w:r>
            <w:r w:rsidR="00261431" w:rsidRPr="00261431">
              <w:rPr>
                <w:rFonts w:ascii="Times New Roman" w:hAnsi="Times New Roman"/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для обеспечения нужд Советского сельского поселения Новокубанского района, содержанию указанных актов и обеспечению их исполнения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>
              <w:rPr>
                <w:rFonts w:ascii="Times New Roman" w:hAnsi="Times New Roman"/>
                <w:sz w:val="24"/>
                <w:szCs w:val="24"/>
              </w:rPr>
              <w:t>, поступивший от ведущего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261431">
              <w:rPr>
                <w:rFonts w:ascii="Times New Roman" w:hAnsi="Times New Roman"/>
                <w:sz w:val="24"/>
                <w:szCs w:val="24"/>
              </w:rPr>
              <w:t>убанского района Тимофеевой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установил следующее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6532A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235A-A8EB-412A-AF26-98EA69DF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2016-01-25T07:28:00Z</cp:lastPrinted>
  <dcterms:created xsi:type="dcterms:W3CDTF">2018-03-15T09:03:00Z</dcterms:created>
  <dcterms:modified xsi:type="dcterms:W3CDTF">2018-03-15T09:03:00Z</dcterms:modified>
</cp:coreProperties>
</file>