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6118AD">
              <w:rPr>
                <w:rFonts w:ascii="Times New Roman" w:hAnsi="Times New Roman"/>
                <w:sz w:val="24"/>
                <w:szCs w:val="24"/>
              </w:rPr>
              <w:t>12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6118AD">
              <w:rPr>
                <w:rFonts w:ascii="Times New Roman" w:hAnsi="Times New Roman"/>
                <w:sz w:val="24"/>
                <w:szCs w:val="24"/>
              </w:rPr>
              <w:t>9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6118AD">
              <w:rPr>
                <w:rFonts w:ascii="Times New Roman" w:hAnsi="Times New Roman"/>
                <w:sz w:val="24"/>
                <w:szCs w:val="24"/>
              </w:rPr>
              <w:t>43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</w:t>
            </w:r>
            <w:proofErr w:type="gram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20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15</cp:revision>
  <cp:lastPrinted>2016-04-13T07:17:00Z</cp:lastPrinted>
  <dcterms:created xsi:type="dcterms:W3CDTF">2016-01-29T05:30:00Z</dcterms:created>
  <dcterms:modified xsi:type="dcterms:W3CDTF">2020-02-26T06:31:00Z</dcterms:modified>
</cp:coreProperties>
</file>