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942EA" w:rsidRDefault="00B4776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FD4E37">
              <w:rPr>
                <w:rFonts w:ascii="Arial" w:hAnsi="Arial" w:cs="Arial"/>
                <w:sz w:val="20"/>
                <w:szCs w:val="20"/>
              </w:rPr>
              <w:t xml:space="preserve"> 13 от 09.11.2022г.</w:t>
            </w:r>
          </w:p>
          <w:p w:rsidR="00352038" w:rsidRPr="003551E8" w:rsidRDefault="0035203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667C8">
        <w:rPr>
          <w:rFonts w:ascii="Arial" w:hAnsi="Arial" w:cs="Arial"/>
          <w:b/>
          <w:sz w:val="16"/>
          <w:szCs w:val="16"/>
          <w:u w:val="single"/>
        </w:rPr>
        <w:t xml:space="preserve">К сведению жителей Советского сельского поселения </w:t>
      </w:r>
      <w:proofErr w:type="spellStart"/>
      <w:r w:rsidRPr="00F667C8">
        <w:rPr>
          <w:rFonts w:ascii="Arial" w:hAnsi="Arial" w:cs="Arial"/>
          <w:b/>
          <w:sz w:val="16"/>
          <w:szCs w:val="16"/>
          <w:u w:val="single"/>
        </w:rPr>
        <w:t>Новокубанского</w:t>
      </w:r>
      <w:proofErr w:type="spellEnd"/>
      <w:r w:rsidRPr="00F667C8">
        <w:rPr>
          <w:rFonts w:ascii="Arial" w:hAnsi="Arial" w:cs="Arial"/>
          <w:b/>
          <w:sz w:val="16"/>
          <w:szCs w:val="16"/>
          <w:u w:val="single"/>
        </w:rPr>
        <w:t xml:space="preserve"> района </w:t>
      </w: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667C8">
        <w:rPr>
          <w:rFonts w:ascii="Arial" w:hAnsi="Arial" w:cs="Arial"/>
          <w:b/>
          <w:sz w:val="16"/>
          <w:szCs w:val="16"/>
          <w:u w:val="single"/>
        </w:rPr>
        <w:t>ОПОВЕЩЕНИЕ</w:t>
      </w: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2</w:t>
      </w:r>
      <w:r w:rsidR="00FD4E37">
        <w:rPr>
          <w:rFonts w:ascii="Arial" w:hAnsi="Arial" w:cs="Arial"/>
          <w:sz w:val="16"/>
          <w:szCs w:val="16"/>
        </w:rPr>
        <w:t>1</w:t>
      </w:r>
      <w:r w:rsidRPr="00864BB3">
        <w:rPr>
          <w:rFonts w:ascii="Arial" w:hAnsi="Arial" w:cs="Arial"/>
          <w:sz w:val="16"/>
          <w:szCs w:val="16"/>
        </w:rPr>
        <w:t xml:space="preserve"> ноября 2022 года в 16-00 часов по адресу: ст. Советская, ул</w:t>
      </w:r>
      <w:proofErr w:type="gramStart"/>
      <w:r w:rsidRPr="00864BB3">
        <w:rPr>
          <w:rFonts w:ascii="Arial" w:hAnsi="Arial" w:cs="Arial"/>
          <w:sz w:val="16"/>
          <w:szCs w:val="16"/>
        </w:rPr>
        <w:t>.Л</w:t>
      </w:r>
      <w:proofErr w:type="gramEnd"/>
      <w:r w:rsidRPr="00864BB3">
        <w:rPr>
          <w:rFonts w:ascii="Arial" w:hAnsi="Arial" w:cs="Arial"/>
          <w:sz w:val="16"/>
          <w:szCs w:val="16"/>
        </w:rPr>
        <w:t xml:space="preserve">енина, 301 (актовый зал) состоятся публичные слушания по теме: «Проект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год».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Публичные слушания назначены постановлением администрации Советского сельского 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от 08.11.2022 года     № 148 «О проведении публичных слушаний по теме «Проект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год».</w:t>
      </w:r>
    </w:p>
    <w:p w:rsidR="00864BB3" w:rsidRPr="00864BB3" w:rsidRDefault="00864BB3" w:rsidP="00864BB3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Проект решения «О бюджете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год» опубликован в </w:t>
      </w:r>
      <w:r w:rsidRPr="00864BB3">
        <w:rPr>
          <w:rFonts w:ascii="Arial" w:hAnsi="Arial" w:cs="Arial"/>
          <w:color w:val="000000"/>
          <w:sz w:val="16"/>
          <w:szCs w:val="16"/>
        </w:rPr>
        <w:t xml:space="preserve">информационном бюллетене «Вестник Советского сельского поселения </w:t>
      </w:r>
      <w:proofErr w:type="spellStart"/>
      <w:r w:rsidRPr="00864BB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color w:val="000000"/>
          <w:sz w:val="16"/>
          <w:szCs w:val="16"/>
        </w:rPr>
        <w:t xml:space="preserve"> района»</w:t>
      </w:r>
      <w:r w:rsidRPr="00864BB3">
        <w:rPr>
          <w:rFonts w:ascii="Arial" w:hAnsi="Arial" w:cs="Arial"/>
          <w:sz w:val="16"/>
          <w:szCs w:val="16"/>
        </w:rPr>
        <w:t xml:space="preserve"> и размещен на официальном сайте администрации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- </w:t>
      </w:r>
      <w:proofErr w:type="spellStart"/>
      <w:r w:rsidRPr="00864BB3">
        <w:rPr>
          <w:rFonts w:ascii="Arial" w:hAnsi="Arial" w:cs="Arial"/>
          <w:sz w:val="16"/>
          <w:szCs w:val="16"/>
        </w:rPr>
        <w:t>adm-sovetskoe.ru</w:t>
      </w:r>
      <w:proofErr w:type="spellEnd"/>
      <w:r w:rsidRPr="00864BB3">
        <w:rPr>
          <w:rFonts w:ascii="Arial" w:hAnsi="Arial" w:cs="Arial"/>
          <w:sz w:val="16"/>
          <w:szCs w:val="16"/>
        </w:rPr>
        <w:t>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Инициатором проведения публичных слушаний является администрация Советского сельского 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Желающим выступить на публичных слушаниях необходимо до 17-00 часов 1</w:t>
      </w:r>
      <w:r w:rsidR="00FD4E37">
        <w:rPr>
          <w:rFonts w:ascii="Arial" w:hAnsi="Arial" w:cs="Arial"/>
          <w:sz w:val="16"/>
          <w:szCs w:val="16"/>
        </w:rPr>
        <w:t>5</w:t>
      </w:r>
      <w:r w:rsidRPr="00864BB3">
        <w:rPr>
          <w:rFonts w:ascii="Arial" w:hAnsi="Arial" w:cs="Arial"/>
          <w:sz w:val="16"/>
          <w:szCs w:val="16"/>
        </w:rPr>
        <w:t xml:space="preserve"> ноября 2022 года внести в оргкомитет, находящийся по адресу: ст</w:t>
      </w:r>
      <w:proofErr w:type="gramStart"/>
      <w:r w:rsidRPr="00864BB3">
        <w:rPr>
          <w:rFonts w:ascii="Arial" w:hAnsi="Arial" w:cs="Arial"/>
          <w:sz w:val="16"/>
          <w:szCs w:val="16"/>
        </w:rPr>
        <w:t>.С</w:t>
      </w:r>
      <w:proofErr w:type="gramEnd"/>
      <w:r w:rsidRPr="00864BB3">
        <w:rPr>
          <w:rFonts w:ascii="Arial" w:hAnsi="Arial" w:cs="Arial"/>
          <w:sz w:val="16"/>
          <w:szCs w:val="16"/>
        </w:rPr>
        <w:t>оветская, ул.Ленина, 301, кабинет 8, контактный телефон (86195) 5-63-05 свою заявку на выступление в публичных слушаниях.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Полную информацию о проведении публичных слушаний можно получить в оргкомитете.</w:t>
      </w:r>
    </w:p>
    <w:p w:rsidR="00F667C8" w:rsidRPr="00F667C8" w:rsidRDefault="00F667C8" w:rsidP="00F22B56">
      <w:pPr>
        <w:jc w:val="both"/>
        <w:rPr>
          <w:rFonts w:ascii="Arial" w:hAnsi="Arial" w:cs="Arial"/>
          <w:sz w:val="16"/>
          <w:szCs w:val="16"/>
        </w:rPr>
      </w:pPr>
    </w:p>
    <w:p w:rsidR="00F667C8" w:rsidRPr="00F667C8" w:rsidRDefault="00F667C8" w:rsidP="00F667C8">
      <w:pPr>
        <w:jc w:val="both"/>
        <w:rPr>
          <w:rFonts w:ascii="Arial" w:hAnsi="Arial" w:cs="Arial"/>
          <w:sz w:val="16"/>
          <w:szCs w:val="16"/>
        </w:rPr>
      </w:pPr>
      <w:r w:rsidRPr="00F667C8">
        <w:rPr>
          <w:rFonts w:ascii="Arial" w:hAnsi="Arial" w:cs="Arial"/>
          <w:sz w:val="16"/>
          <w:szCs w:val="16"/>
        </w:rPr>
        <w:t>Секретарь оргкомитета</w:t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F667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F667C8">
        <w:rPr>
          <w:rFonts w:ascii="Arial" w:hAnsi="Arial" w:cs="Arial"/>
          <w:sz w:val="16"/>
          <w:szCs w:val="16"/>
        </w:rPr>
        <w:t xml:space="preserve">     С.А. Тимофеева</w:t>
      </w: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864BB3" w:rsidRPr="00AB0E49" w:rsidRDefault="00864BB3" w:rsidP="00864BB3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 xml:space="preserve">АДМИНИСТРАЦИЯ </w:t>
      </w: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864BB3" w:rsidRPr="00AB0E49" w:rsidRDefault="00864BB3" w:rsidP="00864BB3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864BB3" w:rsidRPr="00AB0E49" w:rsidRDefault="00864BB3" w:rsidP="00864BB3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864BB3" w:rsidRPr="00AB0E49" w:rsidTr="00864BB3">
        <w:trPr>
          <w:trHeight w:val="261"/>
        </w:trPr>
        <w:tc>
          <w:tcPr>
            <w:tcW w:w="5066" w:type="dxa"/>
            <w:vAlign w:val="bottom"/>
            <w:hideMark/>
          </w:tcPr>
          <w:p w:rsidR="00864BB3" w:rsidRPr="00AB0E49" w:rsidRDefault="00864BB3" w:rsidP="00864BB3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08.11.2022г.</w:t>
            </w:r>
          </w:p>
        </w:tc>
        <w:tc>
          <w:tcPr>
            <w:tcW w:w="4714" w:type="dxa"/>
            <w:vAlign w:val="bottom"/>
            <w:hideMark/>
          </w:tcPr>
          <w:p w:rsidR="00864BB3" w:rsidRPr="00AB0E49" w:rsidRDefault="00864BB3" w:rsidP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</w:tr>
      <w:tr w:rsidR="00864BB3" w:rsidRPr="00361C99" w:rsidTr="00864BB3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864BB3" w:rsidRPr="00361C99" w:rsidRDefault="00864BB3" w:rsidP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64BB3" w:rsidRDefault="00864BB3" w:rsidP="00826826">
      <w:pPr>
        <w:ind w:right="-1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center"/>
        <w:rPr>
          <w:rFonts w:ascii="Arial" w:hAnsi="Arial" w:cs="Arial"/>
          <w:b/>
          <w:sz w:val="16"/>
          <w:szCs w:val="16"/>
        </w:rPr>
      </w:pPr>
      <w:r w:rsidRPr="00864BB3">
        <w:rPr>
          <w:rFonts w:ascii="Arial" w:hAnsi="Arial" w:cs="Arial"/>
          <w:b/>
          <w:sz w:val="16"/>
          <w:szCs w:val="16"/>
        </w:rPr>
        <w:t xml:space="preserve">О проведении публичных слушаний по теме «Проект бюджета Советского сельского поселения </w:t>
      </w:r>
      <w:proofErr w:type="spellStart"/>
      <w:r w:rsidRPr="00864BB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b/>
          <w:sz w:val="16"/>
          <w:szCs w:val="16"/>
        </w:rPr>
        <w:t xml:space="preserve"> района на 2023 год»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pStyle w:val="ConsNormal"/>
        <w:ind w:firstLine="567"/>
        <w:jc w:val="both"/>
        <w:rPr>
          <w:rFonts w:cs="Arial"/>
          <w:sz w:val="16"/>
          <w:szCs w:val="16"/>
        </w:rPr>
      </w:pPr>
      <w:r w:rsidRPr="00864BB3">
        <w:rPr>
          <w:rFonts w:cs="Arial"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согласно Устава Советского сельского поселения </w:t>
      </w:r>
      <w:proofErr w:type="spellStart"/>
      <w:r w:rsidRPr="00864BB3">
        <w:rPr>
          <w:rFonts w:cs="Arial"/>
          <w:sz w:val="16"/>
          <w:szCs w:val="16"/>
        </w:rPr>
        <w:t>Новокубанского</w:t>
      </w:r>
      <w:proofErr w:type="spellEnd"/>
      <w:r w:rsidRPr="00864BB3">
        <w:rPr>
          <w:rFonts w:cs="Arial"/>
          <w:sz w:val="16"/>
          <w:szCs w:val="16"/>
        </w:rPr>
        <w:t xml:space="preserve"> района в целях реализации прав населения Советского сельского поселения </w:t>
      </w:r>
      <w:proofErr w:type="spellStart"/>
      <w:r w:rsidRPr="00864BB3">
        <w:rPr>
          <w:rFonts w:cs="Arial"/>
          <w:sz w:val="16"/>
          <w:szCs w:val="16"/>
        </w:rPr>
        <w:t>Новокубанского</w:t>
      </w:r>
      <w:proofErr w:type="spellEnd"/>
      <w:r w:rsidRPr="00864BB3">
        <w:rPr>
          <w:rFonts w:cs="Arial"/>
          <w:sz w:val="16"/>
          <w:szCs w:val="16"/>
        </w:rPr>
        <w:t xml:space="preserve"> района на участие в процессе принятия решений органами местного самоуправления, </w:t>
      </w:r>
      <w:proofErr w:type="spellStart"/>
      <w:proofErr w:type="gramStart"/>
      <w:r w:rsidRPr="00864BB3">
        <w:rPr>
          <w:rFonts w:cs="Arial"/>
          <w:color w:val="000000"/>
          <w:sz w:val="16"/>
          <w:szCs w:val="16"/>
        </w:rPr>
        <w:t>п</w:t>
      </w:r>
      <w:proofErr w:type="spellEnd"/>
      <w:proofErr w:type="gramEnd"/>
      <w:r w:rsidRPr="00864BB3">
        <w:rPr>
          <w:rFonts w:cs="Arial"/>
          <w:color w:val="000000"/>
          <w:sz w:val="16"/>
          <w:szCs w:val="16"/>
        </w:rPr>
        <w:t xml:space="preserve"> о с т а </w:t>
      </w:r>
      <w:proofErr w:type="spellStart"/>
      <w:r w:rsidRPr="00864BB3">
        <w:rPr>
          <w:rFonts w:cs="Arial"/>
          <w:color w:val="000000"/>
          <w:sz w:val="16"/>
          <w:szCs w:val="16"/>
        </w:rPr>
        <w:t>н</w:t>
      </w:r>
      <w:proofErr w:type="spellEnd"/>
      <w:r w:rsidRPr="00864BB3">
        <w:rPr>
          <w:rFonts w:cs="Arial"/>
          <w:color w:val="000000"/>
          <w:sz w:val="16"/>
          <w:szCs w:val="16"/>
        </w:rPr>
        <w:t xml:space="preserve"> о в л я ю</w:t>
      </w:r>
      <w:r w:rsidRPr="00864BB3">
        <w:rPr>
          <w:rFonts w:cs="Arial"/>
          <w:sz w:val="16"/>
          <w:szCs w:val="16"/>
        </w:rPr>
        <w:t>: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1. Назначить публичные слушания по теме: «Проект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год» на 2</w:t>
      </w:r>
      <w:r w:rsidR="00FD4E37">
        <w:rPr>
          <w:rFonts w:ascii="Arial" w:hAnsi="Arial" w:cs="Arial"/>
          <w:sz w:val="16"/>
          <w:szCs w:val="16"/>
        </w:rPr>
        <w:t>1</w:t>
      </w:r>
      <w:r w:rsidRPr="00864BB3">
        <w:rPr>
          <w:rFonts w:ascii="Arial" w:hAnsi="Arial" w:cs="Arial"/>
          <w:sz w:val="16"/>
          <w:szCs w:val="16"/>
        </w:rPr>
        <w:t xml:space="preserve"> ноября 2022 года.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2. Заместителю начальника финансово-экономического отдела администрации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Шкардюк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И.И. образовать организационный комитет по подготовке проведения публичных слушаний и утвердить его состав согласно приложению к настоящему постановлению.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3. Организационному комитету в срок до 1</w:t>
      </w:r>
      <w:r w:rsidR="00FD4E37">
        <w:rPr>
          <w:rFonts w:ascii="Arial" w:hAnsi="Arial" w:cs="Arial"/>
          <w:sz w:val="16"/>
          <w:szCs w:val="16"/>
        </w:rPr>
        <w:t>5</w:t>
      </w:r>
      <w:r w:rsidRPr="00864BB3">
        <w:rPr>
          <w:rFonts w:ascii="Arial" w:hAnsi="Arial" w:cs="Arial"/>
          <w:sz w:val="16"/>
          <w:szCs w:val="16"/>
        </w:rPr>
        <w:t xml:space="preserve"> ноября 2022 года определить перечень вопросов, подлежащих рассмотрению на публичных слушаниях.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864BB3">
        <w:rPr>
          <w:rFonts w:ascii="Arial" w:hAnsi="Arial" w:cs="Arial"/>
          <w:sz w:val="16"/>
          <w:szCs w:val="16"/>
        </w:rPr>
        <w:t>Контроль за</w:t>
      </w:r>
      <w:proofErr w:type="gramEnd"/>
      <w:r w:rsidRPr="00864BB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Советского сельского поселения Т.Н. Шевцову.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  <w:r w:rsidRPr="00864BB3">
        <w:rPr>
          <w:rFonts w:ascii="Arial" w:hAnsi="Arial" w:cs="Arial"/>
          <w:sz w:val="16"/>
          <w:szCs w:val="16"/>
        </w:rPr>
        <w:tab/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</w:t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 xml:space="preserve">  С.Ю.Копылов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>ПРИЛОЖЕНИЕ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 xml:space="preserve">к постановлению 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 xml:space="preserve">администрации </w:t>
      </w:r>
      <w:proofErr w:type="gramStart"/>
      <w:r w:rsidRPr="00864BB3">
        <w:rPr>
          <w:rFonts w:ascii="Arial" w:hAnsi="Arial" w:cs="Arial"/>
          <w:sz w:val="16"/>
          <w:szCs w:val="16"/>
        </w:rPr>
        <w:t>Советского</w:t>
      </w:r>
      <w:proofErr w:type="gramEnd"/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>сельского поселения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>от 08.11.2022г. № 148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center"/>
        <w:rPr>
          <w:rFonts w:ascii="Arial" w:hAnsi="Arial" w:cs="Arial"/>
          <w:b/>
          <w:sz w:val="16"/>
          <w:szCs w:val="16"/>
        </w:rPr>
      </w:pPr>
      <w:r w:rsidRPr="00864BB3">
        <w:rPr>
          <w:rFonts w:ascii="Arial" w:hAnsi="Arial" w:cs="Arial"/>
          <w:b/>
          <w:sz w:val="16"/>
          <w:szCs w:val="16"/>
        </w:rPr>
        <w:t xml:space="preserve">Состав организационного комитета по проведению публичных слушаний по теме «Проект бюджета Советского сельского поселения </w:t>
      </w:r>
      <w:proofErr w:type="spellStart"/>
      <w:r w:rsidRPr="00864BB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b/>
          <w:sz w:val="16"/>
          <w:szCs w:val="16"/>
        </w:rPr>
        <w:t xml:space="preserve"> района на 2023 год»</w:t>
      </w:r>
    </w:p>
    <w:p w:rsidR="00864BB3" w:rsidRPr="00864BB3" w:rsidRDefault="00864BB3" w:rsidP="00864BB3">
      <w:pPr>
        <w:rPr>
          <w:rFonts w:ascii="Arial" w:hAnsi="Arial" w:cs="Arial"/>
          <w:b/>
          <w:sz w:val="16"/>
          <w:szCs w:val="16"/>
        </w:rPr>
      </w:pPr>
    </w:p>
    <w:p w:rsidR="00864BB3" w:rsidRPr="00864BB3" w:rsidRDefault="00864BB3" w:rsidP="00864BB3">
      <w:pPr>
        <w:ind w:left="4962" w:hanging="4395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1. Шевцова Татьяна Николаевна</w:t>
      </w:r>
      <w:r w:rsidRPr="00864BB3">
        <w:rPr>
          <w:rFonts w:ascii="Arial" w:hAnsi="Arial" w:cs="Arial"/>
          <w:sz w:val="16"/>
          <w:szCs w:val="16"/>
        </w:rPr>
        <w:tab/>
        <w:t>- начальник финансово-экономического отдела администрации   Советского сельского  поселения;</w:t>
      </w:r>
    </w:p>
    <w:p w:rsidR="00864BB3" w:rsidRPr="00864BB3" w:rsidRDefault="00864BB3" w:rsidP="00864BB3">
      <w:pPr>
        <w:ind w:left="567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ind w:left="4947" w:hanging="4380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864BB3">
        <w:rPr>
          <w:rFonts w:ascii="Arial" w:hAnsi="Arial" w:cs="Arial"/>
          <w:sz w:val="16"/>
          <w:szCs w:val="16"/>
        </w:rPr>
        <w:t>Шкардюк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Ирина Ивановна</w:t>
      </w:r>
      <w:r w:rsidRPr="00864BB3">
        <w:rPr>
          <w:rFonts w:ascii="Arial" w:hAnsi="Arial" w:cs="Arial"/>
          <w:sz w:val="16"/>
          <w:szCs w:val="16"/>
        </w:rPr>
        <w:tab/>
        <w:t xml:space="preserve"> - заместитель начальника  финансово-экономического отдела администрации Советского сельского  поселения</w:t>
      </w:r>
    </w:p>
    <w:p w:rsidR="00864BB3" w:rsidRPr="00864BB3" w:rsidRDefault="00864BB3" w:rsidP="00864BB3">
      <w:pPr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ind w:left="4947" w:hanging="4380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3. Тимофеева Светлана Анатольевна - главный специалист финансово-экономического отдела администрации    Советского сельского поселения;</w:t>
      </w:r>
    </w:p>
    <w:p w:rsidR="00864BB3" w:rsidRPr="00864BB3" w:rsidRDefault="00864BB3" w:rsidP="00864BB3">
      <w:pPr>
        <w:ind w:left="567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ind w:left="4962" w:hanging="4395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4. </w:t>
      </w:r>
      <w:proofErr w:type="spellStart"/>
      <w:r w:rsidRPr="00864BB3">
        <w:rPr>
          <w:rFonts w:ascii="Arial" w:hAnsi="Arial" w:cs="Arial"/>
          <w:sz w:val="16"/>
          <w:szCs w:val="16"/>
        </w:rPr>
        <w:t>Сытникова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Оксана Ивановна</w:t>
      </w:r>
      <w:r w:rsidRPr="00864BB3">
        <w:rPr>
          <w:rFonts w:ascii="Arial" w:hAnsi="Arial" w:cs="Arial"/>
          <w:sz w:val="16"/>
          <w:szCs w:val="16"/>
        </w:rPr>
        <w:tab/>
        <w:t xml:space="preserve"> - начальник общего отдела администрации Советского сельского поселения</w:t>
      </w:r>
    </w:p>
    <w:p w:rsidR="00864BB3" w:rsidRPr="00864BB3" w:rsidRDefault="00864BB3" w:rsidP="00864BB3">
      <w:pPr>
        <w:ind w:left="4962" w:hanging="4395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ind w:left="4947" w:hanging="4380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5. Садовая  Любовь Сергеевна</w:t>
      </w:r>
      <w:r w:rsidRPr="00864BB3">
        <w:rPr>
          <w:rFonts w:ascii="Arial" w:hAnsi="Arial" w:cs="Arial"/>
          <w:sz w:val="16"/>
          <w:szCs w:val="16"/>
        </w:rPr>
        <w:tab/>
        <w:t xml:space="preserve"> - главный бухгалтер МКУ «Благоустройство»;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Начальник финансово-экономического</w:t>
      </w:r>
      <w:r>
        <w:rPr>
          <w:rFonts w:ascii="Arial" w:hAnsi="Arial" w:cs="Arial"/>
          <w:sz w:val="16"/>
          <w:szCs w:val="16"/>
        </w:rPr>
        <w:t xml:space="preserve"> </w:t>
      </w:r>
      <w:r w:rsidRPr="00864BB3">
        <w:rPr>
          <w:rFonts w:ascii="Arial" w:hAnsi="Arial" w:cs="Arial"/>
          <w:sz w:val="16"/>
          <w:szCs w:val="16"/>
        </w:rPr>
        <w:t>отдела администрации</w:t>
      </w:r>
    </w:p>
    <w:p w:rsidR="00864BB3" w:rsidRPr="00864BB3" w:rsidRDefault="00864BB3" w:rsidP="00864BB3">
      <w:pPr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Советского сельского поселения</w:t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4BB3">
        <w:rPr>
          <w:rFonts w:ascii="Arial" w:hAnsi="Arial" w:cs="Arial"/>
          <w:sz w:val="16"/>
          <w:szCs w:val="16"/>
        </w:rPr>
        <w:tab/>
        <w:t xml:space="preserve">        Т.Н. Шевцова</w:t>
      </w:r>
    </w:p>
    <w:p w:rsidR="00864BB3" w:rsidRDefault="00864BB3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1520D" w:rsidRPr="0038332D" w:rsidTr="00A1520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84168" w:rsidRDefault="00284168" w:rsidP="00284168">
            <w:pPr>
              <w:pStyle w:val="1"/>
              <w:ind w:right="-1"/>
              <w:jc w:val="right"/>
              <w:rPr>
                <w:rFonts w:ascii="Arial" w:hAnsi="Arial" w:cs="Arial"/>
                <w:b w:val="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lastRenderedPageBreak/>
              <w:t>ПРОЕКТ</w:t>
            </w:r>
          </w:p>
          <w:p w:rsidR="00A1520D" w:rsidRPr="0038332D" w:rsidRDefault="00A1520D" w:rsidP="00A1520D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1520D" w:rsidRPr="0038332D" w:rsidTr="00A1520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1520D" w:rsidRPr="0038332D" w:rsidTr="00A1520D">
        <w:trPr>
          <w:trHeight w:val="247"/>
          <w:jc w:val="center"/>
        </w:trPr>
        <w:tc>
          <w:tcPr>
            <w:tcW w:w="5010" w:type="dxa"/>
            <w:vAlign w:val="bottom"/>
          </w:tcPr>
          <w:p w:rsidR="00A1520D" w:rsidRPr="0038332D" w:rsidRDefault="00A1520D" w:rsidP="00284168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284168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A1520D" w:rsidRPr="0038332D" w:rsidRDefault="00A1520D" w:rsidP="00284168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84168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A1520D" w:rsidRPr="0038332D" w:rsidTr="00A1520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1520D" w:rsidRDefault="00A1520D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  <w:p w:rsidR="0005657F" w:rsidRPr="0038332D" w:rsidRDefault="0005657F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57F" w:rsidRPr="008816AE" w:rsidRDefault="0005657F" w:rsidP="0005657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</w:t>
      </w:r>
      <w:r>
        <w:rPr>
          <w:rFonts w:ascii="Arial" w:hAnsi="Arial" w:cs="Arial"/>
          <w:sz w:val="16"/>
          <w:szCs w:val="16"/>
        </w:rPr>
        <w:t>2</w:t>
      </w:r>
      <w:r w:rsidR="00864BB3">
        <w:rPr>
          <w:rFonts w:ascii="Arial" w:hAnsi="Arial" w:cs="Arial"/>
          <w:sz w:val="16"/>
          <w:szCs w:val="16"/>
        </w:rPr>
        <w:t>3</w:t>
      </w:r>
      <w:r w:rsidRPr="008816AE">
        <w:rPr>
          <w:rFonts w:ascii="Arial" w:hAnsi="Arial" w:cs="Arial"/>
          <w:sz w:val="16"/>
          <w:szCs w:val="16"/>
        </w:rPr>
        <w:t xml:space="preserve"> год»</w:t>
      </w:r>
    </w:p>
    <w:p w:rsidR="0005657F" w:rsidRPr="00284168" w:rsidRDefault="0005657F" w:rsidP="0028416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В соответствии с нормами Бюджетного кодекса Российской Федерации, решением Совета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района», </w:t>
      </w:r>
      <w:r w:rsidRPr="00864BB3">
        <w:rPr>
          <w:rFonts w:ascii="Arial" w:hAnsi="Arial" w:cs="Arial"/>
          <w:snapToGrid w:val="0"/>
          <w:sz w:val="16"/>
          <w:szCs w:val="16"/>
        </w:rPr>
        <w:t xml:space="preserve">Совет </w:t>
      </w:r>
      <w:r w:rsidRPr="00864BB3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864BB3">
        <w:rPr>
          <w:rFonts w:ascii="Arial" w:hAnsi="Arial" w:cs="Arial"/>
          <w:snapToGrid w:val="0"/>
          <w:sz w:val="16"/>
          <w:szCs w:val="16"/>
        </w:rPr>
        <w:t>р</w:t>
      </w:r>
      <w:proofErr w:type="spellEnd"/>
      <w:proofErr w:type="gramEnd"/>
      <w:r w:rsidRPr="00864BB3">
        <w:rPr>
          <w:rFonts w:ascii="Arial" w:hAnsi="Arial" w:cs="Arial"/>
          <w:snapToGrid w:val="0"/>
          <w:sz w:val="16"/>
          <w:szCs w:val="16"/>
        </w:rPr>
        <w:t xml:space="preserve"> е </w:t>
      </w:r>
      <w:proofErr w:type="spellStart"/>
      <w:r w:rsidRPr="00864BB3">
        <w:rPr>
          <w:rFonts w:ascii="Arial" w:hAnsi="Arial" w:cs="Arial"/>
          <w:snapToGrid w:val="0"/>
          <w:sz w:val="16"/>
          <w:szCs w:val="16"/>
        </w:rPr>
        <w:t>ш</w:t>
      </w:r>
      <w:proofErr w:type="spellEnd"/>
      <w:r w:rsidRPr="00864BB3">
        <w:rPr>
          <w:rFonts w:ascii="Arial" w:hAnsi="Arial" w:cs="Arial"/>
          <w:snapToGrid w:val="0"/>
          <w:sz w:val="16"/>
          <w:szCs w:val="16"/>
        </w:rPr>
        <w:t xml:space="preserve"> и л: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1. Утвердить основные характеристики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год:</w:t>
      </w:r>
    </w:p>
    <w:p w:rsidR="00864BB3" w:rsidRPr="00864BB3" w:rsidRDefault="00864BB3" w:rsidP="00864BB3">
      <w:pPr>
        <w:tabs>
          <w:tab w:val="left" w:pos="826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1) общий объем доходов в сумме 53308,7 тысяч рублей;</w:t>
      </w:r>
      <w:r w:rsidRPr="00864BB3">
        <w:rPr>
          <w:rFonts w:ascii="Arial" w:hAnsi="Arial" w:cs="Arial"/>
          <w:sz w:val="16"/>
          <w:szCs w:val="16"/>
        </w:rPr>
        <w:tab/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2) общий объем расходов в сумме 53308,7 тысяч рублей;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1 января 2024 года в сумме 0,0 рублей, в том числе верхний предел долга по муниципальным гарантиям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в сумме 0,0 рублей;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4) дефицит (</w:t>
      </w:r>
      <w:proofErr w:type="spellStart"/>
      <w:r w:rsidRPr="00864BB3">
        <w:rPr>
          <w:rFonts w:ascii="Arial" w:hAnsi="Arial" w:cs="Arial"/>
          <w:sz w:val="16"/>
          <w:szCs w:val="16"/>
        </w:rPr>
        <w:t>профицит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)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в сумме 0,0 рублей.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2. Утвердить объем поступлений доходов в бюджет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2023 год в суммах согласно приложению 1 к настоящему решению.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3. Утвердить в составе доходов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безвозмездные поступления из краевого бюджета в 2023 году согласно приложению  2 к настоящему решению.</w:t>
      </w:r>
    </w:p>
    <w:p w:rsidR="00864BB3" w:rsidRPr="00864BB3" w:rsidRDefault="00864BB3" w:rsidP="00864BB3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864BB3">
        <w:rPr>
          <w:rFonts w:cs="Arial"/>
          <w:sz w:val="16"/>
          <w:szCs w:val="16"/>
        </w:rPr>
        <w:t xml:space="preserve">4. Установить, что добровольные взносы и пожертвования, поступившие в бюджет Советского сельского поселения </w:t>
      </w:r>
      <w:proofErr w:type="spellStart"/>
      <w:r w:rsidRPr="00864BB3">
        <w:rPr>
          <w:rFonts w:cs="Arial"/>
          <w:sz w:val="16"/>
          <w:szCs w:val="16"/>
        </w:rPr>
        <w:t>Новокубанского</w:t>
      </w:r>
      <w:proofErr w:type="spellEnd"/>
      <w:r w:rsidRPr="00864BB3">
        <w:rPr>
          <w:rFonts w:cs="Arial"/>
          <w:sz w:val="16"/>
          <w:szCs w:val="16"/>
        </w:rPr>
        <w:t xml:space="preserve"> района, направляются в установленном порядке на увеличение расходов бюджета Советского сельского поселения </w:t>
      </w:r>
      <w:proofErr w:type="spellStart"/>
      <w:r w:rsidRPr="00864BB3">
        <w:rPr>
          <w:rFonts w:cs="Arial"/>
          <w:sz w:val="16"/>
          <w:szCs w:val="16"/>
        </w:rPr>
        <w:t>Новокубанского</w:t>
      </w:r>
      <w:proofErr w:type="spellEnd"/>
      <w:r w:rsidRPr="00864BB3">
        <w:rPr>
          <w:rFonts w:cs="Arial"/>
          <w:sz w:val="16"/>
          <w:szCs w:val="16"/>
        </w:rPr>
        <w:t xml:space="preserve"> района соответственно целям их предоставления.</w:t>
      </w:r>
    </w:p>
    <w:p w:rsidR="00864BB3" w:rsidRPr="00864BB3" w:rsidRDefault="00864BB3" w:rsidP="00864BB3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864BB3">
        <w:rPr>
          <w:rFonts w:cs="Arial"/>
          <w:sz w:val="16"/>
          <w:szCs w:val="16"/>
        </w:rPr>
        <w:t xml:space="preserve">В случае если цель добровольных взносов и пожертвований, поступивших в бюджет Советского сельского поселения </w:t>
      </w:r>
      <w:proofErr w:type="spellStart"/>
      <w:r w:rsidRPr="00864BB3">
        <w:rPr>
          <w:rFonts w:cs="Arial"/>
          <w:sz w:val="16"/>
          <w:szCs w:val="16"/>
        </w:rPr>
        <w:t>Новокубанского</w:t>
      </w:r>
      <w:proofErr w:type="spellEnd"/>
      <w:r w:rsidRPr="00864BB3">
        <w:rPr>
          <w:rFonts w:cs="Arial"/>
          <w:sz w:val="16"/>
          <w:szCs w:val="16"/>
        </w:rPr>
        <w:t xml:space="preserve"> района, не определена, указанные средства направляются на финансовое обеспечение расходов бюджета Советского сельского поселения </w:t>
      </w:r>
      <w:proofErr w:type="spellStart"/>
      <w:r w:rsidRPr="00864BB3">
        <w:rPr>
          <w:rFonts w:cs="Arial"/>
          <w:sz w:val="16"/>
          <w:szCs w:val="16"/>
        </w:rPr>
        <w:t>Новокубанского</w:t>
      </w:r>
      <w:proofErr w:type="spellEnd"/>
      <w:r w:rsidRPr="00864BB3">
        <w:rPr>
          <w:rFonts w:cs="Arial"/>
          <w:sz w:val="16"/>
          <w:szCs w:val="16"/>
        </w:rPr>
        <w:t xml:space="preserve"> района в соответствии с настоящим решением.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5. Утвердить распределение бюджетных ассигнований  по разделам и подразделам классификации расходов бюджетов на 2023 год согласно приложению  3 к настоящему решению.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6. Утвердить 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864BB3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864BB3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864BB3">
        <w:rPr>
          <w:rFonts w:ascii="Arial" w:hAnsi="Arial" w:cs="Arial"/>
          <w:sz w:val="16"/>
          <w:szCs w:val="16"/>
        </w:rPr>
        <w:t xml:space="preserve"> на 2023 год согласно приложению  4 к настоящему решению.</w:t>
      </w:r>
    </w:p>
    <w:p w:rsidR="00864BB3" w:rsidRPr="00864BB3" w:rsidRDefault="00864BB3" w:rsidP="00864BB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7. Утвердить ведомственную структуру расходов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 согласно приложению  5 к настоящему решению.</w:t>
      </w:r>
    </w:p>
    <w:p w:rsidR="00864BB3" w:rsidRPr="00864BB3" w:rsidRDefault="00864BB3" w:rsidP="00864BB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8. Утвердить в составе ведомственной структуры расходов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 перечень главных распорядителей средств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района, перечень разделов, подразделов, целевых статей (муниципальных программ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864BB3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направлений деятельности), групп видов расходов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района.</w:t>
      </w:r>
    </w:p>
    <w:p w:rsidR="00864BB3" w:rsidRPr="00864BB3" w:rsidRDefault="00864BB3" w:rsidP="00864B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9. Утвердить в составе ведомственной структуры расходов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 размер резервного фонда администрации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 в сумме 100,0 тысяч рублей.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10. Утвердить источники финансирования дефицита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864BB3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864BB3">
        <w:rPr>
          <w:rFonts w:ascii="Arial" w:hAnsi="Arial" w:cs="Arial"/>
          <w:sz w:val="16"/>
          <w:szCs w:val="16"/>
        </w:rPr>
        <w:t xml:space="preserve">  на 2023 год согласно приложению  6 к настоящему решению.</w:t>
      </w:r>
    </w:p>
    <w:p w:rsidR="00864BB3" w:rsidRPr="00864BB3" w:rsidRDefault="00864BB3" w:rsidP="00864B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11. Утвердить объем бюджетных ассигнований дорожного фонда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 в сумме</w:t>
      </w:r>
      <w:r w:rsidRPr="00864BB3">
        <w:rPr>
          <w:rFonts w:ascii="Arial" w:hAnsi="Arial" w:cs="Arial"/>
          <w:color w:val="FF0000"/>
          <w:sz w:val="16"/>
          <w:szCs w:val="16"/>
        </w:rPr>
        <w:t xml:space="preserve"> </w:t>
      </w:r>
      <w:r w:rsidRPr="00864BB3">
        <w:rPr>
          <w:rFonts w:ascii="Arial" w:hAnsi="Arial" w:cs="Arial"/>
          <w:sz w:val="16"/>
          <w:szCs w:val="16"/>
        </w:rPr>
        <w:t>12288,6 тысяч рублей.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864BB3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864BB3">
          <w:rPr>
            <w:rFonts w:ascii="Arial" w:hAnsi="Arial" w:cs="Arial"/>
            <w:sz w:val="16"/>
            <w:szCs w:val="16"/>
          </w:rPr>
          <w:t>пунктах 6</w:t>
        </w:r>
      </w:hyperlink>
      <w:r w:rsidRPr="00864BB3">
        <w:rPr>
          <w:rFonts w:ascii="Arial" w:hAnsi="Arial" w:cs="Arial"/>
          <w:sz w:val="16"/>
          <w:szCs w:val="16"/>
        </w:rPr>
        <w:t>–</w:t>
      </w:r>
      <w:hyperlink r:id="rId9" w:history="1">
        <w:r w:rsidRPr="00864BB3">
          <w:rPr>
            <w:rFonts w:ascii="Arial" w:hAnsi="Arial" w:cs="Arial"/>
            <w:sz w:val="16"/>
            <w:szCs w:val="16"/>
          </w:rPr>
          <w:t>8</w:t>
        </w:r>
      </w:hyperlink>
      <w:r w:rsidRPr="00864BB3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случаях, </w:t>
      </w:r>
      <w:r w:rsidRPr="00864BB3">
        <w:rPr>
          <w:rFonts w:ascii="Arial" w:hAnsi="Arial" w:cs="Arial"/>
          <w:color w:val="0D0D0D"/>
          <w:sz w:val="16"/>
          <w:szCs w:val="16"/>
        </w:rPr>
        <w:t xml:space="preserve">предусмотренных </w:t>
      </w:r>
      <w:hyperlink w:anchor="Par159" w:history="1">
        <w:r w:rsidRPr="00864BB3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864BB3">
        <w:rPr>
          <w:rFonts w:ascii="Arial" w:hAnsi="Arial" w:cs="Arial"/>
          <w:sz w:val="16"/>
          <w:szCs w:val="16"/>
        </w:rPr>
        <w:t xml:space="preserve"> 13, и в порядке, предусмотренном принимаемыми случае необходимости в соответствии с настоящим решением нормативными правовыми актами администрации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proofErr w:type="gramEnd"/>
      <w:r w:rsidRPr="00864BB3">
        <w:rPr>
          <w:rFonts w:ascii="Arial" w:hAnsi="Arial" w:cs="Arial"/>
          <w:sz w:val="16"/>
          <w:szCs w:val="16"/>
        </w:rPr>
        <w:t xml:space="preserve"> района.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13.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864BB3">
          <w:rPr>
            <w:rFonts w:ascii="Arial" w:hAnsi="Arial" w:cs="Arial"/>
            <w:sz w:val="16"/>
            <w:szCs w:val="16"/>
          </w:rPr>
          <w:t>пунктах 6</w:t>
        </w:r>
      </w:hyperlink>
      <w:r w:rsidRPr="00864BB3">
        <w:rPr>
          <w:rFonts w:ascii="Arial" w:hAnsi="Arial" w:cs="Arial"/>
          <w:sz w:val="16"/>
          <w:szCs w:val="16"/>
        </w:rPr>
        <w:t>–</w:t>
      </w:r>
      <w:hyperlink r:id="rId11" w:history="1">
        <w:r w:rsidRPr="00864BB3">
          <w:rPr>
            <w:rFonts w:ascii="Arial" w:hAnsi="Arial" w:cs="Arial"/>
            <w:sz w:val="16"/>
            <w:szCs w:val="16"/>
          </w:rPr>
          <w:t>8</w:t>
        </w:r>
      </w:hyperlink>
      <w:r w:rsidRPr="00864BB3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864BB3" w:rsidRPr="00864BB3" w:rsidRDefault="00864BB3" w:rsidP="00864B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864BB3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864BB3">
        <w:rPr>
          <w:rFonts w:ascii="Arial" w:hAnsi="Arial" w:cs="Arial"/>
          <w:sz w:val="16"/>
          <w:szCs w:val="16"/>
          <w:lang w:eastAsia="en-US"/>
        </w:rPr>
        <w:t>возмещения затрат специализированным службам по вопросам похоронного дела в связи с оказанием услуг по погребению умерших (погибших), не имеющих супруга, близких родственников, иных родственников либо законного представителя умершего</w:t>
      </w:r>
      <w:r w:rsidRPr="00864BB3">
        <w:rPr>
          <w:rFonts w:ascii="Arial" w:hAnsi="Arial" w:cs="Arial"/>
          <w:color w:val="000000"/>
          <w:sz w:val="16"/>
          <w:szCs w:val="16"/>
        </w:rPr>
        <w:t>;</w:t>
      </w:r>
    </w:p>
    <w:p w:rsidR="00864BB3" w:rsidRPr="00864BB3" w:rsidRDefault="00864BB3" w:rsidP="00864B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864B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864BB3">
        <w:rPr>
          <w:rFonts w:ascii="Arial" w:hAnsi="Arial" w:cs="Arial"/>
          <w:color w:val="000000"/>
          <w:sz w:val="16"/>
          <w:szCs w:val="16"/>
        </w:rPr>
        <w:t xml:space="preserve">- </w:t>
      </w:r>
      <w:r w:rsidRPr="00864BB3">
        <w:rPr>
          <w:rFonts w:ascii="Arial" w:eastAsia="Calibri" w:hAnsi="Arial" w:cs="Arial"/>
          <w:sz w:val="16"/>
          <w:szCs w:val="16"/>
          <w:lang w:eastAsia="en-US"/>
        </w:rPr>
        <w:t xml:space="preserve">компенсации выпадающих доходов действующим на территории </w:t>
      </w:r>
      <w:r w:rsidRPr="00864BB3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</w:t>
      </w:r>
      <w:r w:rsidRPr="00864BB3">
        <w:rPr>
          <w:rFonts w:ascii="Arial" w:eastAsia="Calibri" w:hAnsi="Arial" w:cs="Arial"/>
          <w:sz w:val="16"/>
          <w:szCs w:val="16"/>
          <w:lang w:eastAsia="en-US"/>
        </w:rPr>
        <w:t xml:space="preserve"> организациям, осу</w:t>
      </w:r>
      <w:r w:rsidRPr="00864BB3">
        <w:rPr>
          <w:rFonts w:ascii="Arial" w:eastAsia="Calibri" w:hAnsi="Arial" w:cs="Arial"/>
          <w:sz w:val="16"/>
          <w:szCs w:val="16"/>
          <w:lang w:eastAsia="en-US"/>
        </w:rPr>
        <w:softHyphen/>
        <w:t>ществляющим холодное водоснабжение, возникающих вследствие применения тарифов и розничных цен, устанавливаемых в соответствии со статьей 2 Закона Краснодарского края от 6 апреля 2015 года № 3161</w:t>
      </w:r>
      <w:r w:rsidRPr="00864BB3">
        <w:rPr>
          <w:rFonts w:ascii="Arial" w:eastAsia="Calibri" w:hAnsi="Arial" w:cs="Arial"/>
          <w:sz w:val="16"/>
          <w:szCs w:val="16"/>
          <w:lang w:eastAsia="en-US"/>
        </w:rPr>
        <w:noBreakHyphen/>
        <w:t>КЗ "О мерах дополнительной социальной поддержки отдельных категорий граждан по оплате коммунальных услуг на территории Краснодарского края"</w:t>
      </w:r>
      <w:r w:rsidRPr="00864BB3">
        <w:rPr>
          <w:rFonts w:ascii="Arial" w:hAnsi="Arial" w:cs="Arial"/>
          <w:color w:val="000000"/>
          <w:sz w:val="16"/>
          <w:szCs w:val="16"/>
        </w:rPr>
        <w:t>.</w:t>
      </w:r>
      <w:proofErr w:type="gramEnd"/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color w:val="000000"/>
          <w:sz w:val="16"/>
          <w:szCs w:val="16"/>
        </w:rPr>
        <w:t xml:space="preserve">14. </w:t>
      </w:r>
      <w:proofErr w:type="gramStart"/>
      <w:r w:rsidRPr="00864BB3">
        <w:rPr>
          <w:rFonts w:ascii="Arial" w:hAnsi="Arial" w:cs="Arial"/>
          <w:sz w:val="16"/>
          <w:szCs w:val="16"/>
        </w:rPr>
        <w:t xml:space="preserve">Увеличить размеры денежного вознаграждения лиц, замещающих муниципальные должности, а также размеры должностных окладов муниципальных служащих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в соответствии с замещаемыми ими должностями  муниципальной службы и размеры месячных окладов муниципальных служащих  в соответствии с присвоенными им классными чинами муниципальной службы с 1 октября 2023 года на 4,0 процента.</w:t>
      </w:r>
      <w:proofErr w:type="gramEnd"/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15. Увеличить должностные оклады работников органов местного самоуправления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района, замещающих должности, не являющиеся муниципальными должностями и должностями муниципальной службы с 1 октября 2023 года на 4,0 процента.</w:t>
      </w:r>
    </w:p>
    <w:p w:rsidR="00864BB3" w:rsidRPr="00864BB3" w:rsidRDefault="00864BB3" w:rsidP="00864BB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864BB3">
        <w:rPr>
          <w:rFonts w:ascii="Arial" w:eastAsia="Calibri" w:hAnsi="Arial" w:cs="Arial"/>
          <w:sz w:val="16"/>
          <w:szCs w:val="16"/>
        </w:rPr>
        <w:lastRenderedPageBreak/>
        <w:t xml:space="preserve">16. </w:t>
      </w:r>
      <w:bookmarkStart w:id="0" w:name="Par276"/>
      <w:bookmarkEnd w:id="0"/>
      <w:proofErr w:type="gramStart"/>
      <w:r w:rsidRPr="00864BB3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на повышение в пределах компетенции органов местного самоуправления </w:t>
      </w:r>
      <w:r w:rsidRPr="00864BB3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</w:t>
      </w:r>
      <w:r w:rsidRPr="00864BB3">
        <w:rPr>
          <w:rFonts w:ascii="Arial" w:eastAsia="Calibri" w:hAnsi="Arial" w:cs="Arial"/>
          <w:sz w:val="16"/>
          <w:szCs w:val="16"/>
        </w:rPr>
        <w:t xml:space="preserve">, установленной законодательством Российской Федерации, средней заработной платы работников муниципальных учреждений </w:t>
      </w:r>
      <w:r w:rsidRPr="00864BB3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</w:t>
      </w:r>
      <w:r w:rsidRPr="00864BB3">
        <w:rPr>
          <w:rFonts w:ascii="Arial" w:eastAsia="Calibri" w:hAnsi="Arial" w:cs="Arial"/>
          <w:sz w:val="16"/>
          <w:szCs w:val="16"/>
        </w:rPr>
        <w:t>:</w:t>
      </w:r>
      <w:proofErr w:type="gramEnd"/>
    </w:p>
    <w:p w:rsidR="00864BB3" w:rsidRPr="00864BB3" w:rsidRDefault="00864BB3" w:rsidP="00864BB3">
      <w:pPr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864BB3">
        <w:rPr>
          <w:rFonts w:ascii="Arial" w:eastAsia="Calibri" w:hAnsi="Arial" w:cs="Arial"/>
          <w:sz w:val="16"/>
          <w:szCs w:val="16"/>
        </w:rPr>
        <w:t>1)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eastAsia="Calibri" w:hAnsi="Arial" w:cs="Arial"/>
          <w:sz w:val="16"/>
          <w:szCs w:val="16"/>
        </w:rPr>
        <w:t>2) педагогических работников в системе учреждений культуры, - до уровня не ниже средней заработной платы учителей в Краснодарском крае.</w:t>
      </w:r>
    </w:p>
    <w:p w:rsidR="00864BB3" w:rsidRPr="00864BB3" w:rsidRDefault="00864BB3" w:rsidP="00864BB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17. </w:t>
      </w:r>
      <w:r w:rsidRPr="00864BB3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Pr="00864BB3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</w:t>
      </w:r>
      <w:r w:rsidRPr="00864BB3">
        <w:rPr>
          <w:rFonts w:ascii="Arial" w:eastAsia="Calibri" w:hAnsi="Arial" w:cs="Arial"/>
          <w:sz w:val="16"/>
          <w:szCs w:val="16"/>
        </w:rPr>
        <w:t xml:space="preserve"> (за исключением отдельных категорий работников, оплата труда которых повышается </w:t>
      </w:r>
      <w:proofErr w:type="gramStart"/>
      <w:r w:rsidRPr="00864BB3">
        <w:rPr>
          <w:rFonts w:ascii="Arial" w:eastAsia="Calibri" w:hAnsi="Arial" w:cs="Arial"/>
          <w:sz w:val="16"/>
          <w:szCs w:val="16"/>
        </w:rPr>
        <w:t>согласно пункта</w:t>
      </w:r>
      <w:proofErr w:type="gramEnd"/>
      <w:r w:rsidRPr="00864BB3">
        <w:rPr>
          <w:rFonts w:ascii="Arial" w:eastAsia="Calibri" w:hAnsi="Arial" w:cs="Arial"/>
          <w:sz w:val="16"/>
          <w:szCs w:val="16"/>
        </w:rPr>
        <w:t xml:space="preserve"> 16) с 01 октября 2023 года на 4 процента.</w:t>
      </w:r>
    </w:p>
    <w:p w:rsidR="00864BB3" w:rsidRPr="00864BB3" w:rsidRDefault="00864BB3" w:rsidP="00864B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eastAsia="Calibri" w:hAnsi="Arial" w:cs="Arial"/>
          <w:sz w:val="16"/>
          <w:szCs w:val="16"/>
        </w:rPr>
        <w:t xml:space="preserve">18. </w:t>
      </w:r>
      <w:proofErr w:type="gramStart"/>
      <w:r w:rsidRPr="00864BB3">
        <w:rPr>
          <w:rFonts w:ascii="Arial" w:hAnsi="Arial" w:cs="Arial"/>
          <w:sz w:val="16"/>
          <w:szCs w:val="16"/>
        </w:rPr>
        <w:t xml:space="preserve">Установить, что в 2023 году получатели средств бюджета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</w:t>
      </w:r>
      <w:r w:rsidRPr="00864BB3">
        <w:rPr>
          <w:rFonts w:ascii="Arial" w:eastAsia="Calibri" w:hAnsi="Arial" w:cs="Arial"/>
          <w:sz w:val="16"/>
          <w:szCs w:val="16"/>
        </w:rPr>
        <w:t xml:space="preserve"> </w:t>
      </w:r>
      <w:r w:rsidRPr="00864BB3">
        <w:rPr>
          <w:rFonts w:ascii="Arial" w:hAnsi="Arial" w:cs="Arial"/>
          <w:sz w:val="16"/>
          <w:szCs w:val="16"/>
        </w:rPr>
        <w:t>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864BB3">
        <w:rPr>
          <w:rFonts w:ascii="Arial" w:hAnsi="Arial" w:cs="Arial"/>
          <w:sz w:val="16"/>
          <w:szCs w:val="16"/>
        </w:rPr>
        <w:t xml:space="preserve"> правовыми актами муниципального образования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64BB3" w:rsidRPr="00864BB3" w:rsidRDefault="00864BB3" w:rsidP="00864B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1) в размере до 100 процентов от суммы договора:</w:t>
      </w:r>
    </w:p>
    <w:p w:rsidR="00864BB3" w:rsidRPr="00864BB3" w:rsidRDefault="00864BB3" w:rsidP="00864B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а) об оказании услуг связи, о подписке на печатные издания и об их приобретении;</w:t>
      </w:r>
    </w:p>
    <w:p w:rsidR="00864BB3" w:rsidRPr="00864BB3" w:rsidRDefault="00864BB3" w:rsidP="00864B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района, муниципальных служащих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и работников муниципальных казенных учреждений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</w:t>
      </w:r>
      <w:r w:rsidRPr="00864BB3">
        <w:rPr>
          <w:rFonts w:ascii="Arial" w:eastAsia="Calibri" w:hAnsi="Arial" w:cs="Arial"/>
          <w:sz w:val="16"/>
          <w:szCs w:val="16"/>
        </w:rPr>
        <w:t xml:space="preserve"> </w:t>
      </w:r>
      <w:r w:rsidRPr="00864BB3">
        <w:rPr>
          <w:rFonts w:ascii="Arial" w:hAnsi="Arial" w:cs="Arial"/>
          <w:sz w:val="16"/>
          <w:szCs w:val="16"/>
        </w:rPr>
        <w:t>и иных мероприятий по профессиональному развитию;</w:t>
      </w:r>
    </w:p>
    <w:p w:rsidR="00864BB3" w:rsidRPr="00864BB3" w:rsidRDefault="00864BB3" w:rsidP="00864B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64BB3" w:rsidRPr="00864BB3" w:rsidRDefault="00864BB3" w:rsidP="00864B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г)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64BB3" w:rsidRPr="00864BB3" w:rsidRDefault="00864BB3" w:rsidP="00864B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864BB3">
        <w:rPr>
          <w:rFonts w:ascii="Arial" w:hAnsi="Arial" w:cs="Arial"/>
          <w:sz w:val="16"/>
          <w:szCs w:val="16"/>
        </w:rPr>
        <w:t>д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) на проведение форумов, фестивалей, конкурсов, представление экспозиций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всероссийских, региональных, национальных, муниципальных и иных </w:t>
      </w:r>
      <w:proofErr w:type="spellStart"/>
      <w:r w:rsidRPr="00864BB3">
        <w:rPr>
          <w:rFonts w:ascii="Arial" w:hAnsi="Arial" w:cs="Arial"/>
          <w:sz w:val="16"/>
          <w:szCs w:val="16"/>
        </w:rPr>
        <w:t>выставочно</w:t>
      </w:r>
      <w:r w:rsidRPr="00864BB3">
        <w:rPr>
          <w:rFonts w:ascii="Arial" w:hAnsi="Arial" w:cs="Arial"/>
          <w:sz w:val="16"/>
          <w:szCs w:val="16"/>
        </w:rPr>
        <w:noBreakHyphen/>
        <w:t>ярмарочных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мероприятиях;</w:t>
      </w:r>
    </w:p>
    <w:p w:rsidR="00864BB3" w:rsidRPr="00864BB3" w:rsidRDefault="00864BB3" w:rsidP="00864B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е) на приобретение объектов недвижимости в собственность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района;</w:t>
      </w:r>
    </w:p>
    <w:p w:rsidR="00864BB3" w:rsidRPr="00864BB3" w:rsidRDefault="00864BB3" w:rsidP="00864BB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>2) в размере до 50 процентов от суммы договора — по остальным договорам.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19. Утвердить программу муниципальных внутренних заимствований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 согласно приложению  7 к настоящему решению.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20. Утвердить программу муниципальных гарантий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в валюте Российской Федерации на 2023 год согласно приложению  8 к настоящему решению.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21. Утвердить программу муниципальных внешних заимствований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на 2023 год согласно приложению  9 к настоящему решению.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4BB3">
        <w:rPr>
          <w:rFonts w:ascii="Arial" w:hAnsi="Arial" w:cs="Arial"/>
          <w:sz w:val="16"/>
          <w:szCs w:val="16"/>
        </w:rPr>
        <w:t xml:space="preserve">22. Утвердить программу муниципальных гарантий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 в иностранной валюте на 2023 год согласно приложению  10 к настоящему решению.</w:t>
      </w:r>
    </w:p>
    <w:p w:rsidR="00864BB3" w:rsidRPr="00864BB3" w:rsidRDefault="00864BB3" w:rsidP="00864BB3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864BB3">
        <w:rPr>
          <w:rFonts w:ascii="Arial" w:hAnsi="Arial" w:cs="Arial"/>
          <w:color w:val="000000"/>
          <w:sz w:val="16"/>
          <w:szCs w:val="16"/>
        </w:rPr>
        <w:t xml:space="preserve">23. </w:t>
      </w:r>
      <w:proofErr w:type="gramStart"/>
      <w:r w:rsidRPr="00864BB3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864BB3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864BB3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</w:t>
      </w:r>
      <w:r w:rsidRPr="00864BB3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864BB3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864BB3">
        <w:rPr>
          <w:rFonts w:ascii="Arial" w:hAnsi="Arial" w:cs="Arial"/>
          <w:color w:val="000000"/>
          <w:sz w:val="16"/>
          <w:szCs w:val="16"/>
        </w:rPr>
        <w:t>).</w:t>
      </w:r>
    </w:p>
    <w:p w:rsidR="00864BB3" w:rsidRPr="00864BB3" w:rsidRDefault="00864BB3" w:rsidP="00864BB3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864BB3">
        <w:rPr>
          <w:rFonts w:ascii="Arial" w:hAnsi="Arial" w:cs="Arial"/>
          <w:color w:val="000000"/>
          <w:sz w:val="16"/>
          <w:szCs w:val="16"/>
        </w:rPr>
        <w:t xml:space="preserve">24. </w:t>
      </w:r>
      <w:r w:rsidRPr="00864BB3">
        <w:rPr>
          <w:rFonts w:ascii="Arial" w:hAnsi="Arial" w:cs="Arial"/>
          <w:sz w:val="16"/>
          <w:szCs w:val="16"/>
        </w:rPr>
        <w:t xml:space="preserve">Решение вступает в силу с 1 января 2023 года, подлежит официальному опубликованию </w:t>
      </w:r>
      <w:r w:rsidRPr="00864BB3">
        <w:rPr>
          <w:rFonts w:ascii="Arial" w:hAnsi="Arial" w:cs="Arial"/>
          <w:color w:val="000000"/>
          <w:sz w:val="16"/>
          <w:szCs w:val="16"/>
        </w:rPr>
        <w:t xml:space="preserve">в информационном бюллетене «Вестник Советского сельского поселения </w:t>
      </w:r>
      <w:proofErr w:type="spellStart"/>
      <w:r w:rsidRPr="00864BB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color w:val="000000"/>
          <w:sz w:val="16"/>
          <w:szCs w:val="16"/>
        </w:rPr>
        <w:t xml:space="preserve"> района»</w:t>
      </w:r>
      <w:r w:rsidRPr="00864BB3">
        <w:rPr>
          <w:rFonts w:ascii="Arial" w:hAnsi="Arial" w:cs="Arial"/>
          <w:sz w:val="16"/>
          <w:szCs w:val="16"/>
        </w:rPr>
        <w:t xml:space="preserve"> и размещению на официальном сайте администрации Советского сельского поселения </w:t>
      </w:r>
      <w:proofErr w:type="spellStart"/>
      <w:r w:rsidRPr="00864B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BB3">
        <w:rPr>
          <w:rFonts w:ascii="Arial" w:hAnsi="Arial" w:cs="Arial"/>
          <w:sz w:val="16"/>
          <w:szCs w:val="16"/>
        </w:rPr>
        <w:t xml:space="preserve"> района.</w:t>
      </w:r>
    </w:p>
    <w:p w:rsidR="0005657F" w:rsidRPr="00C50A39" w:rsidRDefault="0005657F" w:rsidP="00F22B5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284168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284168">
        <w:rPr>
          <w:rFonts w:ascii="Arial" w:hAnsi="Arial" w:cs="Arial"/>
          <w:sz w:val="16"/>
          <w:szCs w:val="16"/>
        </w:rPr>
        <w:t>_______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791B1F" w:rsidP="00FC1AB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 w:rsidR="00864BB3">
        <w:rPr>
          <w:rFonts w:ascii="Arial" w:hAnsi="Arial" w:cs="Arial"/>
          <w:sz w:val="16"/>
          <w:szCs w:val="16"/>
        </w:rPr>
        <w:t>3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64BB3" w:rsidRPr="00864BB3" w:rsidRDefault="00864B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43 807,1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13 900,0</w:t>
            </w:r>
          </w:p>
        </w:tc>
      </w:tr>
      <w:tr w:rsidR="00864BB3" w:rsidTr="0005657F">
        <w:trPr>
          <w:trHeight w:val="560"/>
        </w:trPr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1 710,0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10 720,0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BB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lastRenderedPageBreak/>
              <w:t>1 11 09080 10 0000 120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864BB3" w:rsidRPr="00864BB3" w:rsidRDefault="00864B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64BB3" w:rsidRPr="00864BB3" w:rsidRDefault="00864B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9 501,6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9 501,6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64BB3" w:rsidTr="000C4A3B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519,3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511,7</w:t>
            </w:r>
          </w:p>
        </w:tc>
      </w:tr>
      <w:tr w:rsidR="00864BB3" w:rsidTr="00864BB3">
        <w:tc>
          <w:tcPr>
            <w:tcW w:w="2093" w:type="dxa"/>
            <w:vAlign w:val="bottom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864BB3" w:rsidRPr="00864BB3" w:rsidRDefault="00864B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53 308,7</w:t>
            </w:r>
          </w:p>
        </w:tc>
      </w:tr>
    </w:tbl>
    <w:p w:rsidR="0005657F" w:rsidRPr="007D1B3C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>№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F7338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 w:rsidR="00791B1F">
        <w:rPr>
          <w:rFonts w:ascii="Arial" w:hAnsi="Arial" w:cs="Arial"/>
          <w:sz w:val="16"/>
          <w:szCs w:val="16"/>
        </w:rPr>
        <w:t>2</w:t>
      </w:r>
      <w:r w:rsidR="008D3AEA">
        <w:rPr>
          <w:rFonts w:ascii="Arial" w:hAnsi="Arial" w:cs="Arial"/>
          <w:sz w:val="16"/>
          <w:szCs w:val="16"/>
        </w:rPr>
        <w:t>3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D3AEA" w:rsidRPr="008D3AEA" w:rsidRDefault="008D3A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9 501,6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9 501,6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519,3</w:t>
            </w:r>
          </w:p>
        </w:tc>
      </w:tr>
      <w:tr w:rsidR="008D3AEA" w:rsidRPr="0059395E" w:rsidTr="000C4A3B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511,7</w:t>
            </w:r>
          </w:p>
        </w:tc>
      </w:tr>
    </w:tbl>
    <w:p w:rsidR="00F22B56" w:rsidRDefault="00F22B56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="003364A1">
        <w:rPr>
          <w:rFonts w:ascii="Arial" w:hAnsi="Arial" w:cs="Arial"/>
          <w:sz w:val="16"/>
          <w:szCs w:val="16"/>
        </w:rPr>
        <w:t>№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B06467" w:rsidRPr="00B06467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05657F" w:rsidRPr="0038332D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05657F" w:rsidRPr="0038332D" w:rsidTr="0005657F"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53 308,7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18 149,4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877,1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8 196,8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8 878,0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511,7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511,7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8D3AEA" w:rsidRPr="0038332D" w:rsidTr="000C4A3B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D3AEA" w:rsidRPr="0038332D" w:rsidTr="000C4A3B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12 298,6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5 234,0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3 994,0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1 240,0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16 560,0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16 560,0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</w:tbl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0C4A3B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B06467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05657F" w:rsidRPr="0038332D" w:rsidTr="0005657F">
        <w:tc>
          <w:tcPr>
            <w:tcW w:w="0" w:type="auto"/>
            <w:vAlign w:val="bottom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D3AEA" w:rsidRPr="0038332D" w:rsidTr="0005657F">
        <w:tc>
          <w:tcPr>
            <w:tcW w:w="0" w:type="auto"/>
            <w:vAlign w:val="bottom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3AEA" w:rsidRPr="008D3AEA" w:rsidRDefault="008D3A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53 308,70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12288,60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8925,00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3363,60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3363,60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5234,00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3994,00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948,00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948,00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948,00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1240,00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16570,00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16570,00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16370,00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16370,00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1930,00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864BB3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864BB3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882,00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D3AEA" w:rsidRPr="0038332D" w:rsidTr="00864BB3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D3AEA" w:rsidRPr="0038332D" w:rsidTr="00864BB3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17689,10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877,10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877,10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877,10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D3AEA" w:rsidRPr="0038332D" w:rsidTr="00864BB3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D3AEA" w:rsidRPr="0038332D" w:rsidTr="00864BB3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9214,50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8097,20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6655,80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1341,40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D3AEA" w:rsidRPr="0038332D" w:rsidTr="00864BB3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8D3AEA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864BB3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7400,00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920,00</w:t>
            </w:r>
          </w:p>
        </w:tc>
      </w:tr>
      <w:tr w:rsidR="008D3AEA" w:rsidRPr="0038332D" w:rsidTr="0005657F"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4069FF" w:rsidP="0005657F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5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="0005657F"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05657F" w:rsidRPr="0038332D">
        <w:rPr>
          <w:rFonts w:ascii="Arial" w:hAnsi="Arial" w:cs="Arial"/>
          <w:sz w:val="16"/>
          <w:szCs w:val="16"/>
        </w:rPr>
        <w:t xml:space="preserve"> района </w:t>
      </w:r>
      <w:r w:rsidR="0005657F" w:rsidRPr="0038332D">
        <w:rPr>
          <w:rFonts w:ascii="Arial" w:hAnsi="Arial" w:cs="Arial"/>
          <w:sz w:val="16"/>
          <w:szCs w:val="16"/>
        </w:rPr>
        <w:br/>
      </w:r>
      <w:proofErr w:type="gramStart"/>
      <w:r w:rsidR="0005657F" w:rsidRPr="0038332D">
        <w:rPr>
          <w:rFonts w:ascii="Arial" w:hAnsi="Arial" w:cs="Arial"/>
          <w:sz w:val="16"/>
          <w:szCs w:val="16"/>
        </w:rPr>
        <w:t>от</w:t>
      </w:r>
      <w:proofErr w:type="gramEnd"/>
      <w:r w:rsidR="0005657F"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______________________</w:t>
      </w:r>
      <w:r w:rsidR="0005657F">
        <w:rPr>
          <w:rFonts w:ascii="Arial" w:hAnsi="Arial" w:cs="Arial"/>
          <w:sz w:val="16"/>
          <w:szCs w:val="16"/>
        </w:rPr>
        <w:t xml:space="preserve">. </w:t>
      </w:r>
      <w:r w:rsidR="003364A1">
        <w:rPr>
          <w:rFonts w:ascii="Arial" w:hAnsi="Arial" w:cs="Arial"/>
          <w:sz w:val="16"/>
          <w:szCs w:val="16"/>
        </w:rPr>
        <w:t>№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 w:rsidR="004069FF">
        <w:rPr>
          <w:rFonts w:ascii="Arial" w:hAnsi="Arial" w:cs="Arial"/>
          <w:bCs/>
          <w:sz w:val="16"/>
          <w:szCs w:val="16"/>
        </w:rPr>
        <w:t>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690"/>
        <w:gridCol w:w="1288"/>
        <w:gridCol w:w="636"/>
        <w:gridCol w:w="1266"/>
      </w:tblGrid>
      <w:tr w:rsidR="0005657F" w:rsidRPr="0038332D" w:rsidTr="007D1B3C">
        <w:tc>
          <w:tcPr>
            <w:tcW w:w="532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7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9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8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D3AEA" w:rsidRPr="0038332D" w:rsidTr="008D3AEA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D3AEA" w:rsidRPr="0038332D" w:rsidTr="008D3AEA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53211,20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18051,90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877,10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877,10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877,10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877,10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877,10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8196,80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8196,80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8196,80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8097,20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6655,80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1341,40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8D3AEA" w:rsidRPr="0038332D" w:rsidTr="008D3AEA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8878,00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8D3AEA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8D3AEA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7896,00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511,70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511,70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Защита населения и территории от чрезвычайных </w:t>
            </w:r>
            <w:r w:rsidRPr="008D3AEA">
              <w:rPr>
                <w:rFonts w:ascii="Arial" w:hAnsi="Arial" w:cs="Arial"/>
                <w:sz w:val="16"/>
                <w:szCs w:val="16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12298,60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12288,60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12288,60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8925,00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5234,00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3994,00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3994,00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3994,00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948,00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948,00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948,00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1240,00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1240,00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1240,00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8D3AEA" w:rsidRPr="0038332D" w:rsidTr="008D3AEA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8D3AEA" w:rsidRPr="0038332D" w:rsidTr="008D3AEA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16560,00</w:t>
            </w:r>
          </w:p>
        </w:tc>
      </w:tr>
      <w:tr w:rsidR="008D3AEA" w:rsidRPr="0038332D" w:rsidTr="008D3AEA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16560,00</w:t>
            </w:r>
          </w:p>
        </w:tc>
      </w:tr>
      <w:tr w:rsidR="008D3AEA" w:rsidRPr="0038332D" w:rsidTr="008D3AEA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16560,00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16560,00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16360,00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16360,00</w:t>
            </w:r>
          </w:p>
        </w:tc>
      </w:tr>
      <w:tr w:rsidR="008D3AEA" w:rsidRPr="0038332D" w:rsidTr="007D1B3C"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8D3AEA" w:rsidRPr="0038332D" w:rsidTr="008D3AEA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1920,00</w:t>
            </w:r>
          </w:p>
        </w:tc>
      </w:tr>
      <w:tr w:rsidR="008D3AEA" w:rsidRPr="0038332D" w:rsidTr="008D3AEA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3AEA" w:rsidRPr="0038332D" w:rsidTr="007D1B3C">
        <w:trPr>
          <w:trHeight w:val="247"/>
        </w:trPr>
        <w:tc>
          <w:tcPr>
            <w:tcW w:w="532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3AEA" w:rsidRPr="008D3AEA" w:rsidRDefault="008D3A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53308,70</w:t>
            </w:r>
          </w:p>
        </w:tc>
      </w:tr>
    </w:tbl>
    <w:p w:rsidR="007D1B3C" w:rsidRDefault="007D1B3C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286310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>№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4069FF" w:rsidRPr="004069F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05657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8D3AEA" w:rsidRDefault="008D3AEA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05657F" w:rsidRPr="00711BF5" w:rsidTr="0005657F">
        <w:tc>
          <w:tcPr>
            <w:tcW w:w="2518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8D3AEA" w:rsidRPr="00711BF5" w:rsidTr="0005657F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D3AEA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53 308,7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53 308,7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53 308,7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53 308,7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53 308,7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53 308,7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53 308,7</w:t>
            </w:r>
          </w:p>
        </w:tc>
      </w:tr>
      <w:tr w:rsidR="008D3AEA" w:rsidRPr="00711BF5" w:rsidTr="008D3AEA">
        <w:tc>
          <w:tcPr>
            <w:tcW w:w="2518" w:type="dxa"/>
            <w:vAlign w:val="center"/>
          </w:tcPr>
          <w:p w:rsidR="008D3AEA" w:rsidRPr="008D3AEA" w:rsidRDefault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53 308,7</w:t>
            </w:r>
          </w:p>
        </w:tc>
      </w:tr>
    </w:tbl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7D1B3C" w:rsidRDefault="007D1B3C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7</w:t>
      </w:r>
    </w:p>
    <w:p w:rsidR="0005657F" w:rsidRPr="0014100D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05657F" w:rsidRDefault="0005657F" w:rsidP="00286310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286310">
        <w:rPr>
          <w:rFonts w:ascii="Arial" w:hAnsi="Arial" w:cs="Arial"/>
          <w:sz w:val="16"/>
          <w:szCs w:val="16"/>
        </w:rPr>
        <w:t>___________________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286310" w:rsidRPr="0014100D" w:rsidRDefault="00286310" w:rsidP="00286310">
      <w:pPr>
        <w:ind w:left="3827" w:right="-1" w:firstLine="709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8D3AEA">
        <w:rPr>
          <w:rFonts w:ascii="Arial" w:hAnsi="Arial" w:cs="Arial"/>
          <w:color w:val="000000"/>
          <w:spacing w:val="-2"/>
          <w:sz w:val="16"/>
          <w:szCs w:val="16"/>
        </w:rPr>
        <w:t>23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4069FF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(тысяч рублей)</w:t>
      </w:r>
    </w:p>
    <w:tbl>
      <w:tblPr>
        <w:tblW w:w="9638" w:type="dxa"/>
        <w:tblInd w:w="250" w:type="dxa"/>
        <w:tblLook w:val="0000"/>
      </w:tblPr>
      <w:tblGrid>
        <w:gridCol w:w="709"/>
        <w:gridCol w:w="2126"/>
        <w:gridCol w:w="4961"/>
        <w:gridCol w:w="1842"/>
      </w:tblGrid>
      <w:tr w:rsidR="004069FF" w:rsidRPr="004069FF" w:rsidTr="00F7338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069FF" w:rsidRPr="004069FF" w:rsidTr="00F7338A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FF" w:rsidRPr="004069FF" w:rsidRDefault="00286310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4069FF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4069FF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4069FF" w:rsidRDefault="004069FF" w:rsidP="0005657F">
      <w:pPr>
        <w:pStyle w:val="afff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D52568">
      <w:pPr>
        <w:pStyle w:val="afff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05657F" w:rsidRPr="0014100D" w:rsidRDefault="0005657F" w:rsidP="00D52568">
      <w:pPr>
        <w:pStyle w:val="afff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05657F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8</w:t>
      </w:r>
    </w:p>
    <w:p w:rsidR="0005657F" w:rsidRPr="0014100D" w:rsidRDefault="0005657F" w:rsidP="0005657F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05657F" w:rsidRPr="0014100D" w:rsidRDefault="0005657F" w:rsidP="00FC1ABA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286310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Default="0005657F" w:rsidP="0005657F">
      <w:pPr>
        <w:rPr>
          <w:rFonts w:ascii="Arial" w:hAnsi="Arial" w:cs="Arial"/>
          <w:sz w:val="16"/>
          <w:szCs w:val="16"/>
        </w:rPr>
      </w:pPr>
    </w:p>
    <w:p w:rsidR="00264478" w:rsidRPr="0014100D" w:rsidRDefault="00264478" w:rsidP="0005657F">
      <w:pPr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FC1ABA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FC1ABA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="008D3AEA">
        <w:rPr>
          <w:rFonts w:ascii="Arial" w:hAnsi="Arial" w:cs="Arial"/>
          <w:color w:val="000000"/>
          <w:spacing w:val="-2"/>
          <w:sz w:val="16"/>
          <w:szCs w:val="16"/>
        </w:rPr>
        <w:t>3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286310" w:rsidRPr="00FC1ABA" w:rsidRDefault="00286310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05657F" w:rsidRPr="0014100D" w:rsidTr="0005657F">
        <w:tc>
          <w:tcPr>
            <w:tcW w:w="2259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05657F" w:rsidRPr="0014100D" w:rsidTr="0005657F">
        <w:tc>
          <w:tcPr>
            <w:tcW w:w="2259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05657F" w:rsidRPr="0014100D" w:rsidTr="0005657F">
        <w:tc>
          <w:tcPr>
            <w:tcW w:w="2259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05657F" w:rsidRPr="0014100D" w:rsidTr="0005657F">
        <w:trPr>
          <w:trHeight w:val="282"/>
        </w:trPr>
        <w:tc>
          <w:tcPr>
            <w:tcW w:w="2259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05657F" w:rsidRPr="0014100D" w:rsidRDefault="0005657F" w:rsidP="0005657F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FC1ABA" w:rsidRDefault="0005657F" w:rsidP="00F7338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D3AEA" w:rsidRPr="0014100D" w:rsidRDefault="008D3AEA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</w:p>
    <w:p w:rsidR="008D3AEA" w:rsidRPr="0014100D" w:rsidRDefault="008D3AEA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264478" w:rsidRDefault="00264478" w:rsidP="008D3AEA">
      <w:pPr>
        <w:jc w:val="center"/>
        <w:rPr>
          <w:rFonts w:ascii="Arial" w:hAnsi="Arial" w:cs="Arial"/>
          <w:sz w:val="16"/>
          <w:szCs w:val="16"/>
        </w:rPr>
      </w:pPr>
    </w:p>
    <w:p w:rsidR="008D3AEA" w:rsidRPr="008D3AEA" w:rsidRDefault="008D3AEA" w:rsidP="008D3AEA">
      <w:pPr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ПРОГРАММА</w:t>
      </w:r>
    </w:p>
    <w:p w:rsidR="008D3AEA" w:rsidRPr="008D3AEA" w:rsidRDefault="008D3AEA" w:rsidP="008D3AEA">
      <w:pPr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муниципальных внешних заимствований Советского сельского поселения </w:t>
      </w:r>
      <w:proofErr w:type="spellStart"/>
      <w:r w:rsidRPr="008D3A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D3AEA">
        <w:rPr>
          <w:rFonts w:ascii="Arial" w:hAnsi="Arial" w:cs="Arial"/>
          <w:sz w:val="16"/>
          <w:szCs w:val="16"/>
        </w:rPr>
        <w:t xml:space="preserve"> района на 2023 год </w:t>
      </w:r>
    </w:p>
    <w:p w:rsidR="008D3AEA" w:rsidRPr="008D3AEA" w:rsidRDefault="008D3AEA" w:rsidP="008D3AEA">
      <w:pPr>
        <w:jc w:val="right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(тыс. рублей)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8078"/>
        <w:gridCol w:w="1043"/>
      </w:tblGrid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Вид заимствований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Объем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Кредиты, привлеченные Советским сельским поселением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Муниципальные ценные бумаги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Советским сельским поселением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8D3AEA" w:rsidRPr="0014100D" w:rsidRDefault="008D3AEA" w:rsidP="008D3AE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8D3AEA" w:rsidRDefault="008D3AEA" w:rsidP="008D3AE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264478" w:rsidRDefault="00264478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</w:p>
    <w:p w:rsidR="008D3AEA" w:rsidRPr="0014100D" w:rsidRDefault="008D3AEA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10</w:t>
      </w:r>
    </w:p>
    <w:p w:rsidR="008D3AEA" w:rsidRPr="0014100D" w:rsidRDefault="008D3AEA" w:rsidP="008D3AEA">
      <w:pPr>
        <w:pStyle w:val="afff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8D3AEA" w:rsidRPr="0014100D" w:rsidRDefault="008D3AEA" w:rsidP="008D3AEA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__________________.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264478" w:rsidRDefault="00264478" w:rsidP="008D3AEA">
      <w:pPr>
        <w:jc w:val="center"/>
        <w:rPr>
          <w:rFonts w:ascii="Arial" w:hAnsi="Arial" w:cs="Arial"/>
          <w:sz w:val="16"/>
          <w:szCs w:val="16"/>
        </w:rPr>
      </w:pPr>
    </w:p>
    <w:p w:rsidR="008D3AEA" w:rsidRPr="008D3AEA" w:rsidRDefault="008D3AEA" w:rsidP="008D3AEA">
      <w:pPr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ПРОГРАММА </w:t>
      </w:r>
    </w:p>
    <w:p w:rsidR="008D3AEA" w:rsidRPr="008D3AEA" w:rsidRDefault="008D3AEA" w:rsidP="008D3AE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муниципальных гарантий </w:t>
      </w:r>
      <w:r w:rsidRPr="008D3AEA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D3AEA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8D3AEA">
        <w:rPr>
          <w:rFonts w:ascii="Arial" w:eastAsia="Calibri" w:hAnsi="Arial" w:cs="Arial"/>
          <w:sz w:val="16"/>
          <w:szCs w:val="16"/>
        </w:rPr>
        <w:t xml:space="preserve"> района</w:t>
      </w:r>
      <w:r w:rsidRPr="008D3AEA">
        <w:rPr>
          <w:rFonts w:ascii="Arial" w:hAnsi="Arial" w:cs="Arial"/>
          <w:sz w:val="16"/>
          <w:szCs w:val="16"/>
        </w:rPr>
        <w:t xml:space="preserve"> в иностранной валюте </w:t>
      </w:r>
    </w:p>
    <w:p w:rsidR="008D3AEA" w:rsidRPr="008D3AEA" w:rsidRDefault="008D3AEA" w:rsidP="008D3AE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на 2023 год </w:t>
      </w:r>
    </w:p>
    <w:p w:rsidR="008D3AEA" w:rsidRPr="008D3AEA" w:rsidRDefault="008D3AEA" w:rsidP="008D3AE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D3AEA" w:rsidRPr="008D3AEA" w:rsidRDefault="008D3AEA" w:rsidP="008D3AEA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Раздел 1. Перечень подлежащих предоставлению муниципальных гарантий </w:t>
      </w:r>
      <w:r w:rsidRPr="008D3AEA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D3AEA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8D3AEA">
        <w:rPr>
          <w:rFonts w:ascii="Arial" w:eastAsia="Calibri" w:hAnsi="Arial" w:cs="Arial"/>
          <w:sz w:val="16"/>
          <w:szCs w:val="16"/>
        </w:rPr>
        <w:t xml:space="preserve"> района</w:t>
      </w:r>
      <w:r w:rsidRPr="008D3AEA">
        <w:rPr>
          <w:rFonts w:ascii="Arial" w:hAnsi="Arial" w:cs="Arial"/>
          <w:sz w:val="16"/>
          <w:szCs w:val="16"/>
        </w:rPr>
        <w:t xml:space="preserve"> в 2023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1457"/>
        <w:gridCol w:w="1194"/>
        <w:gridCol w:w="1013"/>
        <w:gridCol w:w="1166"/>
        <w:gridCol w:w="1512"/>
        <w:gridCol w:w="2085"/>
        <w:gridCol w:w="885"/>
      </w:tblGrid>
      <w:tr w:rsidR="008D3AEA" w:rsidRPr="008D3AEA" w:rsidTr="008D3AEA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Направление (цель)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гарантирования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принципалов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Объем гарантий,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Условия предоставления гарантий</w:t>
            </w:r>
          </w:p>
        </w:tc>
      </w:tr>
      <w:tr w:rsidR="008D3AEA" w:rsidRPr="008D3AEA" w:rsidTr="008D3AEA">
        <w:trPr>
          <w:trHeight w:val="82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наличие права</w:t>
            </w:r>
          </w:p>
          <w:p w:rsidR="008D3AEA" w:rsidRPr="008D3AEA" w:rsidRDefault="008D3AEA" w:rsidP="008D3AEA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регрессного </w:t>
            </w:r>
            <w:proofErr w:type="spellStart"/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требова-ния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28" w:right="-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68"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ств пр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>инципала перед гарантом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условия</w:t>
            </w:r>
          </w:p>
        </w:tc>
      </w:tr>
      <w:tr w:rsidR="008D3AEA" w:rsidRPr="008D3AEA" w:rsidTr="008D3AEA">
        <w:trPr>
          <w:trHeight w:val="6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D3AEA" w:rsidRPr="008D3AEA" w:rsidRDefault="008D3AEA" w:rsidP="008D3AEA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Раздел 2.</w:t>
      </w:r>
      <w:r w:rsidRPr="008D3AEA">
        <w:rPr>
          <w:rFonts w:ascii="Arial" w:hAnsi="Arial" w:cs="Arial"/>
          <w:sz w:val="16"/>
          <w:szCs w:val="16"/>
        </w:rPr>
        <w:tab/>
        <w:t xml:space="preserve">Общий объем бюджетных ассигнований, предусмотренных на исполнение муниципальных гарантий </w:t>
      </w:r>
      <w:r w:rsidRPr="008D3AEA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D3AEA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8D3AEA">
        <w:rPr>
          <w:rFonts w:ascii="Arial" w:eastAsia="Calibri" w:hAnsi="Arial" w:cs="Arial"/>
          <w:sz w:val="16"/>
          <w:szCs w:val="16"/>
        </w:rPr>
        <w:t xml:space="preserve"> района</w:t>
      </w:r>
      <w:r w:rsidRPr="008D3AEA">
        <w:rPr>
          <w:rFonts w:ascii="Arial" w:hAnsi="Arial" w:cs="Arial"/>
          <w:sz w:val="16"/>
          <w:szCs w:val="16"/>
        </w:rPr>
        <w:t xml:space="preserve"> по возможным гарантийным случаям в 2023 году: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4"/>
        <w:gridCol w:w="2980"/>
      </w:tblGrid>
      <w:tr w:rsidR="008D3AEA" w:rsidRPr="008D3AEA" w:rsidTr="008D3AEA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4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Бюджетные ассигнования на исполнение муниципальных гарантий </w:t>
            </w:r>
            <w:r w:rsidRPr="008D3AEA">
              <w:rPr>
                <w:rFonts w:ascii="Arial" w:eastAsia="Calibri" w:hAnsi="Arial" w:cs="Arial"/>
                <w:sz w:val="16"/>
                <w:szCs w:val="16"/>
              </w:rPr>
              <w:t xml:space="preserve">Советского сельского поселения </w:t>
            </w:r>
            <w:proofErr w:type="spellStart"/>
            <w:r w:rsidRPr="008D3AEA">
              <w:rPr>
                <w:rFonts w:ascii="Arial" w:eastAsia="Calibri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eastAsia="Calibri" w:hAnsi="Arial" w:cs="Arial"/>
                <w:sz w:val="16"/>
                <w:szCs w:val="16"/>
              </w:rPr>
              <w:t xml:space="preserve"> района</w:t>
            </w:r>
            <w:r w:rsidRPr="008D3AEA">
              <w:rPr>
                <w:rFonts w:ascii="Arial" w:hAnsi="Arial" w:cs="Arial"/>
                <w:sz w:val="16"/>
                <w:szCs w:val="16"/>
              </w:rPr>
              <w:t xml:space="preserve"> по возможным гарантийным случаям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Объем, тыс. рублей</w:t>
            </w:r>
          </w:p>
        </w:tc>
      </w:tr>
      <w:tr w:rsidR="008D3AEA" w:rsidRPr="008D3AEA" w:rsidTr="008D3AEA">
        <w:trPr>
          <w:trHeight w:val="507"/>
        </w:trPr>
        <w:tc>
          <w:tcPr>
            <w:tcW w:w="3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2023 год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345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8D3AEA" w:rsidRPr="008D3AEA" w:rsidRDefault="008D3AEA" w:rsidP="008D3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AEA" w:rsidRPr="0014100D" w:rsidRDefault="008D3AEA" w:rsidP="008D3AE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8D3AEA" w:rsidRDefault="008D3AEA" w:rsidP="008D3AEA">
      <w:pPr>
        <w:pStyle w:val="afff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8D3AEA" w:rsidRDefault="008D3AEA" w:rsidP="008D3AEA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D3202" w:rsidRPr="00AB0E49" w:rsidRDefault="00BD3202" w:rsidP="00BD3202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 xml:space="preserve">АДМИНИСТРАЦИЯ </w:t>
      </w: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BD3202" w:rsidRPr="00AB0E49" w:rsidRDefault="00BD3202" w:rsidP="00BD3202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BD3202" w:rsidRPr="00AB0E49" w:rsidRDefault="00BD3202" w:rsidP="00BD3202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РАСПОРЯЖЕНИЕ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BD3202" w:rsidRPr="00AB0E49" w:rsidTr="005978FE">
        <w:trPr>
          <w:trHeight w:val="261"/>
        </w:trPr>
        <w:tc>
          <w:tcPr>
            <w:tcW w:w="5066" w:type="dxa"/>
            <w:vAlign w:val="bottom"/>
            <w:hideMark/>
          </w:tcPr>
          <w:p w:rsidR="00BD3202" w:rsidRPr="00AB0E49" w:rsidRDefault="00BD3202" w:rsidP="00BD3202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02.11.2022г.</w:t>
            </w:r>
          </w:p>
        </w:tc>
        <w:tc>
          <w:tcPr>
            <w:tcW w:w="4714" w:type="dxa"/>
            <w:vAlign w:val="bottom"/>
            <w:hideMark/>
          </w:tcPr>
          <w:p w:rsidR="00BD3202" w:rsidRPr="00AB0E49" w:rsidRDefault="00BD3202" w:rsidP="00BD3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47-р</w:t>
            </w:r>
          </w:p>
        </w:tc>
      </w:tr>
      <w:tr w:rsidR="00BD3202" w:rsidRPr="00361C99" w:rsidTr="005978FE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BD3202" w:rsidRPr="00361C99" w:rsidRDefault="00BD3202" w:rsidP="00597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D3202" w:rsidRPr="00BD3202" w:rsidRDefault="00BD3202" w:rsidP="00BD3202">
      <w:pPr>
        <w:jc w:val="center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lastRenderedPageBreak/>
        <w:t>О назначении общественных обсуждений</w:t>
      </w:r>
    </w:p>
    <w:p w:rsidR="00BD3202" w:rsidRPr="00BD3202" w:rsidRDefault="00BD3202" w:rsidP="00BD3202">
      <w:pPr>
        <w:pStyle w:val="HEADERTEXT"/>
        <w:jc w:val="center"/>
        <w:rPr>
          <w:color w:val="auto"/>
          <w:sz w:val="16"/>
          <w:szCs w:val="16"/>
        </w:rPr>
      </w:pPr>
      <w:r w:rsidRPr="00BD3202">
        <w:rPr>
          <w:color w:val="auto"/>
          <w:sz w:val="16"/>
          <w:szCs w:val="16"/>
        </w:rPr>
        <w:t xml:space="preserve">по проектам постановлений об утверждении перечня профилактических мероприятий при осуществлении муниципального контроля на территории Советского  сельского поселения </w:t>
      </w:r>
      <w:proofErr w:type="spellStart"/>
      <w:r w:rsidRPr="00BD3202">
        <w:rPr>
          <w:color w:val="auto"/>
          <w:sz w:val="16"/>
          <w:szCs w:val="16"/>
        </w:rPr>
        <w:t>Новокубанского</w:t>
      </w:r>
      <w:proofErr w:type="spellEnd"/>
      <w:r w:rsidRPr="00BD3202">
        <w:rPr>
          <w:color w:val="auto"/>
          <w:sz w:val="16"/>
          <w:szCs w:val="16"/>
        </w:rPr>
        <w:t xml:space="preserve"> района на 2023 год</w:t>
      </w:r>
    </w:p>
    <w:p w:rsidR="00BD3202" w:rsidRPr="00BD3202" w:rsidRDefault="00BD3202" w:rsidP="00BD3202">
      <w:pPr>
        <w:pStyle w:val="HEADERTEXT"/>
        <w:jc w:val="center"/>
        <w:rPr>
          <w:sz w:val="16"/>
          <w:szCs w:val="16"/>
        </w:rPr>
      </w:pPr>
    </w:p>
    <w:p w:rsidR="00BD3202" w:rsidRPr="00BD3202" w:rsidRDefault="00BD3202" w:rsidP="00BD3202">
      <w:pPr>
        <w:pStyle w:val="FORMATTEXT"/>
        <w:ind w:firstLine="567"/>
        <w:jc w:val="both"/>
        <w:rPr>
          <w:sz w:val="16"/>
          <w:szCs w:val="16"/>
        </w:rPr>
      </w:pPr>
      <w:r w:rsidRPr="00BD3202">
        <w:rPr>
          <w:sz w:val="16"/>
          <w:szCs w:val="16"/>
        </w:rPr>
        <w:t xml:space="preserve">В соответствии </w:t>
      </w:r>
      <w:proofErr w:type="gramStart"/>
      <w:r w:rsidRPr="00BD3202">
        <w:rPr>
          <w:sz w:val="16"/>
          <w:szCs w:val="16"/>
        </w:rPr>
        <w:t>со</w:t>
      </w:r>
      <w:proofErr w:type="gramEnd"/>
      <w:r w:rsidRPr="00BD3202">
        <w:rPr>
          <w:sz w:val="16"/>
          <w:szCs w:val="16"/>
        </w:rPr>
        <w:t xml:space="preserve"> </w:t>
      </w:r>
      <w:r w:rsidRPr="00BD3202">
        <w:rPr>
          <w:sz w:val="16"/>
          <w:szCs w:val="16"/>
        </w:rPr>
        <w:fldChar w:fldCharType="begin"/>
      </w:r>
      <w:r w:rsidRPr="00BD3202">
        <w:rPr>
          <w:sz w:val="16"/>
          <w:szCs w:val="16"/>
        </w:rPr>
        <w:instrText xml:space="preserve"> HYPERLINK "kodeks://link/d?nd=565415215&amp;point=mark=00000000000000000000000000000000000000000000000000A7M0NG"\o"’’О государственном контроле (надзоре) и муниципальном контроле в Российской Федерации (с ...’’</w:instrText>
      </w:r>
    </w:p>
    <w:p w:rsidR="00BD3202" w:rsidRPr="00BD3202" w:rsidRDefault="00BD3202" w:rsidP="00BD3202">
      <w:pPr>
        <w:pStyle w:val="FORMATTEXT"/>
        <w:ind w:firstLine="567"/>
        <w:jc w:val="both"/>
        <w:rPr>
          <w:sz w:val="16"/>
          <w:szCs w:val="16"/>
        </w:rPr>
      </w:pPr>
      <w:r w:rsidRPr="00BD3202">
        <w:rPr>
          <w:sz w:val="16"/>
          <w:szCs w:val="16"/>
        </w:rPr>
        <w:instrText>Федеральный закон от 31.07.2020 N 248-ФЗ</w:instrText>
      </w:r>
    </w:p>
    <w:p w:rsidR="00BD3202" w:rsidRPr="00BD3202" w:rsidRDefault="00BD3202" w:rsidP="00BD3202">
      <w:pPr>
        <w:pStyle w:val="FORMATTEXT"/>
        <w:ind w:firstLine="567"/>
        <w:jc w:val="both"/>
        <w:rPr>
          <w:sz w:val="16"/>
          <w:szCs w:val="16"/>
        </w:rPr>
      </w:pPr>
      <w:r w:rsidRPr="00BD3202">
        <w:rPr>
          <w:sz w:val="16"/>
          <w:szCs w:val="16"/>
        </w:rPr>
        <w:instrText>Статус: действующая редакция (действ. с 01.01.2022)"</w:instrText>
      </w:r>
      <w:r w:rsidRPr="00BD3202">
        <w:rPr>
          <w:sz w:val="16"/>
          <w:szCs w:val="16"/>
        </w:rPr>
        <w:fldChar w:fldCharType="separate"/>
      </w:r>
      <w:r w:rsidRPr="00BD3202">
        <w:rPr>
          <w:sz w:val="16"/>
          <w:szCs w:val="16"/>
        </w:rPr>
        <w:t>статьей 44 Федерального закона от 31июля 2020 года  № 248-ФЗ «О государственном контроле (надзоре) и муниципальном контроле в Российской Федерации»,</w:t>
      </w:r>
      <w:r w:rsidRPr="00BD3202">
        <w:rPr>
          <w:sz w:val="16"/>
          <w:szCs w:val="16"/>
        </w:rPr>
        <w:fldChar w:fldCharType="end"/>
      </w:r>
      <w:r w:rsidRPr="00BD3202">
        <w:rPr>
          <w:sz w:val="16"/>
          <w:szCs w:val="16"/>
        </w:rPr>
        <w:t xml:space="preserve"> </w:t>
      </w:r>
      <w:r w:rsidRPr="00BD3202">
        <w:rPr>
          <w:sz w:val="16"/>
          <w:szCs w:val="16"/>
        </w:rPr>
        <w:fldChar w:fldCharType="begin"/>
      </w:r>
      <w:r w:rsidRPr="00BD3202">
        <w:rPr>
          <w:sz w:val="16"/>
          <w:szCs w:val="16"/>
        </w:rPr>
        <w:instrText xml:space="preserve"> HYPERLINK "kodeks://link/d?nd=603983339&amp;point=mark=0000000000000000000000000000000000000000000000000064U0IK"\o"’’Об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ценностям’’</w:instrText>
      </w:r>
    </w:p>
    <w:p w:rsidR="00BD3202" w:rsidRPr="00BD3202" w:rsidRDefault="00BD3202" w:rsidP="00BD3202">
      <w:pPr>
        <w:pStyle w:val="FORMATTEXT"/>
        <w:ind w:firstLine="567"/>
        <w:jc w:val="both"/>
        <w:rPr>
          <w:sz w:val="16"/>
          <w:szCs w:val="16"/>
        </w:rPr>
      </w:pPr>
      <w:r w:rsidRPr="00BD3202">
        <w:rPr>
          <w:sz w:val="16"/>
          <w:szCs w:val="16"/>
        </w:rPr>
        <w:instrText>Постановление Правительства РФ от 25.06.2021 N 990</w:instrTex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instrText>Статус: действует с 01.07.202"</w:instrText>
      </w:r>
      <w:r w:rsidRPr="00BD3202">
        <w:rPr>
          <w:rFonts w:ascii="Arial" w:hAnsi="Arial" w:cs="Arial"/>
          <w:sz w:val="16"/>
          <w:szCs w:val="16"/>
        </w:rPr>
        <w:fldChar w:fldCharType="separate"/>
      </w:r>
      <w:r w:rsidRPr="00BD3202">
        <w:rPr>
          <w:rFonts w:ascii="Arial" w:hAnsi="Arial" w:cs="Arial"/>
          <w:sz w:val="16"/>
          <w:szCs w:val="16"/>
        </w:rPr>
        <w:t xml:space="preserve"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r w:rsidRPr="00BD3202">
        <w:rPr>
          <w:rFonts w:ascii="Arial" w:hAnsi="Arial" w:cs="Arial"/>
          <w:sz w:val="16"/>
          <w:szCs w:val="16"/>
        </w:rPr>
        <w:fldChar w:fldCharType="end"/>
      </w:r>
    </w:p>
    <w:p w:rsidR="00BD3202" w:rsidRPr="00BD3202" w:rsidRDefault="00BD3202" w:rsidP="00BD3202">
      <w:pPr>
        <w:pStyle w:val="HEADERTEXT"/>
        <w:ind w:firstLine="567"/>
        <w:jc w:val="both"/>
        <w:rPr>
          <w:bCs/>
          <w:color w:val="auto"/>
          <w:sz w:val="16"/>
          <w:szCs w:val="16"/>
        </w:rPr>
      </w:pPr>
      <w:r w:rsidRPr="00BD3202">
        <w:rPr>
          <w:color w:val="auto"/>
          <w:sz w:val="16"/>
          <w:szCs w:val="16"/>
        </w:rPr>
        <w:t>1. Назначить общественные обсуждения по проектам постановлений  об</w:t>
      </w:r>
      <w:r w:rsidRPr="00BD3202">
        <w:rPr>
          <w:bCs/>
          <w:color w:val="auto"/>
          <w:sz w:val="16"/>
          <w:szCs w:val="16"/>
        </w:rPr>
        <w:t xml:space="preserve"> утверждении перечня профилактических мероприятий при осуществлении муниципального  контроля на территории Советского сельского поселения </w:t>
      </w:r>
      <w:proofErr w:type="spellStart"/>
      <w:r w:rsidRPr="00BD3202">
        <w:rPr>
          <w:bCs/>
          <w:color w:val="auto"/>
          <w:sz w:val="16"/>
          <w:szCs w:val="16"/>
        </w:rPr>
        <w:t>Новокубанского</w:t>
      </w:r>
      <w:proofErr w:type="spellEnd"/>
      <w:r w:rsidRPr="00BD3202">
        <w:rPr>
          <w:bCs/>
          <w:color w:val="auto"/>
          <w:sz w:val="16"/>
          <w:szCs w:val="16"/>
        </w:rPr>
        <w:t xml:space="preserve"> района на 2023 год:</w:t>
      </w:r>
    </w:p>
    <w:p w:rsidR="00BD3202" w:rsidRPr="00BD3202" w:rsidRDefault="00BD3202" w:rsidP="00BD3202">
      <w:pPr>
        <w:pStyle w:val="HEADERTEXT"/>
        <w:ind w:firstLine="567"/>
        <w:jc w:val="both"/>
        <w:rPr>
          <w:bCs/>
          <w:color w:val="auto"/>
          <w:sz w:val="16"/>
          <w:szCs w:val="16"/>
        </w:rPr>
      </w:pPr>
      <w:r w:rsidRPr="00BD3202">
        <w:rPr>
          <w:bCs/>
          <w:color w:val="auto"/>
          <w:sz w:val="16"/>
          <w:szCs w:val="16"/>
        </w:rPr>
        <w:t>- «</w:t>
      </w:r>
      <w:r w:rsidRPr="00BD3202">
        <w:rPr>
          <w:color w:val="auto"/>
          <w:sz w:val="16"/>
          <w:szCs w:val="16"/>
        </w:rPr>
        <w:t xml:space="preserve">Об утверждении перечня профилактических мероприятий при осуществлении муниципального контроля в сфере благоустройства на территории Советского сельского поселения </w:t>
      </w:r>
      <w:proofErr w:type="spellStart"/>
      <w:r w:rsidRPr="00BD3202">
        <w:rPr>
          <w:color w:val="auto"/>
          <w:sz w:val="16"/>
          <w:szCs w:val="16"/>
        </w:rPr>
        <w:t>Новокубанского</w:t>
      </w:r>
      <w:proofErr w:type="spellEnd"/>
      <w:r w:rsidRPr="00BD3202">
        <w:rPr>
          <w:color w:val="auto"/>
          <w:sz w:val="16"/>
          <w:szCs w:val="16"/>
        </w:rPr>
        <w:t xml:space="preserve"> района на 2023 год</w:t>
      </w:r>
      <w:r w:rsidRPr="00BD3202">
        <w:rPr>
          <w:bCs/>
          <w:color w:val="auto"/>
          <w:sz w:val="16"/>
          <w:szCs w:val="16"/>
        </w:rPr>
        <w:t xml:space="preserve">»; </w:t>
      </w:r>
    </w:p>
    <w:p w:rsidR="00BD3202" w:rsidRPr="00BD3202" w:rsidRDefault="00BD3202" w:rsidP="00BD3202">
      <w:pPr>
        <w:pStyle w:val="aff7"/>
        <w:ind w:firstLine="567"/>
        <w:jc w:val="both"/>
        <w:rPr>
          <w:rFonts w:ascii="Arial" w:hAnsi="Arial" w:cs="Arial"/>
          <w:spacing w:val="1"/>
          <w:sz w:val="16"/>
          <w:szCs w:val="16"/>
        </w:rPr>
      </w:pPr>
      <w:r w:rsidRPr="00BD3202">
        <w:rPr>
          <w:rFonts w:ascii="Arial" w:hAnsi="Arial" w:cs="Arial"/>
          <w:bCs/>
          <w:sz w:val="16"/>
          <w:szCs w:val="16"/>
        </w:rPr>
        <w:t>- «</w:t>
      </w:r>
      <w:r w:rsidRPr="00BD3202">
        <w:rPr>
          <w:rFonts w:ascii="Arial" w:hAnsi="Arial" w:cs="Arial"/>
          <w:sz w:val="16"/>
          <w:szCs w:val="16"/>
        </w:rPr>
        <w:t xml:space="preserve">Об утверждении профилактических мероприятий при осуществлении муниципального контроля  </w:t>
      </w:r>
      <w:r w:rsidRPr="00BD3202">
        <w:rPr>
          <w:rFonts w:ascii="Arial" w:hAnsi="Arial" w:cs="Arial"/>
          <w:iCs/>
          <w:sz w:val="16"/>
          <w:szCs w:val="16"/>
        </w:rPr>
        <w:t xml:space="preserve">на автомобильном транспорте, городском  наземном электрическом транспорте и в дорожном хозяйстве  </w:t>
      </w:r>
      <w:r w:rsidRPr="00BD3202">
        <w:rPr>
          <w:rFonts w:ascii="Arial" w:hAnsi="Arial" w:cs="Arial"/>
          <w:sz w:val="16"/>
          <w:szCs w:val="16"/>
        </w:rPr>
        <w:t xml:space="preserve">в границах населенных пунктов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 на 2023 год».</w:t>
      </w:r>
    </w:p>
    <w:p w:rsidR="00BD3202" w:rsidRPr="00BD3202" w:rsidRDefault="00BD3202" w:rsidP="00BD3202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BD3202">
        <w:rPr>
          <w:rFonts w:ascii="Arial" w:hAnsi="Arial" w:cs="Arial"/>
          <w:sz w:val="16"/>
          <w:szCs w:val="16"/>
        </w:rPr>
        <w:t>Разместить информацию</w:t>
      </w:r>
      <w:proofErr w:type="gramEnd"/>
      <w:r w:rsidRPr="00BD3202">
        <w:rPr>
          <w:rFonts w:ascii="Arial" w:hAnsi="Arial" w:cs="Arial"/>
          <w:sz w:val="16"/>
          <w:szCs w:val="16"/>
        </w:rPr>
        <w:t xml:space="preserve"> о начале общественных обсуждений по проектам постановлений администрации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</w:t>
      </w:r>
      <w:r w:rsidRPr="00BD3202">
        <w:rPr>
          <w:rFonts w:ascii="Arial" w:hAnsi="Arial" w:cs="Arial"/>
          <w:color w:val="000000"/>
          <w:sz w:val="16"/>
          <w:szCs w:val="16"/>
        </w:rPr>
        <w:t xml:space="preserve"> в</w:t>
      </w:r>
      <w:r w:rsidRPr="00BD3202">
        <w:rPr>
          <w:rFonts w:ascii="Arial" w:hAnsi="Arial" w:cs="Arial"/>
          <w:sz w:val="16"/>
          <w:szCs w:val="16"/>
        </w:rPr>
        <w:t xml:space="preserve"> информационно-телекоммуникационной</w:t>
      </w:r>
      <w:r w:rsidRPr="00BD3202">
        <w:rPr>
          <w:rFonts w:ascii="Arial" w:hAnsi="Arial" w:cs="Arial"/>
          <w:color w:val="000000"/>
          <w:sz w:val="16"/>
          <w:szCs w:val="16"/>
        </w:rPr>
        <w:t xml:space="preserve"> сети Интернет</w:t>
      </w:r>
      <w:r w:rsidRPr="00BD3202">
        <w:rPr>
          <w:rFonts w:ascii="Arial" w:hAnsi="Arial" w:cs="Arial"/>
          <w:sz w:val="16"/>
          <w:szCs w:val="16"/>
        </w:rPr>
        <w:t xml:space="preserve"> (https://adm-sovetskoe.ru/)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3. Разместить проекты постановлений администрации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</w:t>
      </w:r>
      <w:r w:rsidRPr="00BD3202">
        <w:rPr>
          <w:rFonts w:ascii="Arial" w:hAnsi="Arial" w:cs="Arial"/>
          <w:color w:val="000000"/>
          <w:sz w:val="16"/>
          <w:szCs w:val="16"/>
        </w:rPr>
        <w:t xml:space="preserve"> в</w:t>
      </w:r>
      <w:r w:rsidRPr="00BD3202">
        <w:rPr>
          <w:rFonts w:ascii="Arial" w:hAnsi="Arial" w:cs="Arial"/>
          <w:sz w:val="16"/>
          <w:szCs w:val="16"/>
        </w:rPr>
        <w:t xml:space="preserve"> информационно-телекоммуникационной</w:t>
      </w:r>
      <w:r w:rsidRPr="00BD3202">
        <w:rPr>
          <w:rFonts w:ascii="Arial" w:hAnsi="Arial" w:cs="Arial"/>
          <w:color w:val="000000"/>
          <w:sz w:val="16"/>
          <w:szCs w:val="16"/>
        </w:rPr>
        <w:t xml:space="preserve"> сети Интернет</w:t>
      </w:r>
      <w:r w:rsidRPr="00BD3202">
        <w:rPr>
          <w:rFonts w:ascii="Arial" w:hAnsi="Arial" w:cs="Arial"/>
          <w:sz w:val="16"/>
          <w:szCs w:val="16"/>
        </w:rPr>
        <w:t xml:space="preserve"> (https://adm-sovetskoe.ru/)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4. Установить </w:t>
      </w:r>
      <w:proofErr w:type="gramStart"/>
      <w:r w:rsidRPr="00BD3202">
        <w:rPr>
          <w:rFonts w:ascii="Arial" w:hAnsi="Arial" w:cs="Arial"/>
          <w:sz w:val="16"/>
          <w:szCs w:val="16"/>
        </w:rPr>
        <w:t>срок проведения общественных обсуждений с 7 ноября 2022 годя</w:t>
      </w:r>
      <w:proofErr w:type="gramEnd"/>
      <w:r w:rsidRPr="00BD3202">
        <w:rPr>
          <w:rFonts w:ascii="Arial" w:hAnsi="Arial" w:cs="Arial"/>
          <w:sz w:val="16"/>
          <w:szCs w:val="16"/>
        </w:rPr>
        <w:t xml:space="preserve"> по 10 декабря 2022 года.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5. Определить органом, уполномоченным на проведение общественных обсуждений, администрацию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района.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6. Администрации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района: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6.1. Утвердить состав организационного комитета по организации и проведению  общественных обсуждений – организационный комитет (далее – оргкомитет)- согласно приложению к настоящему постановлению. 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6.2.  Провести экспозицию в администрации </w:t>
      </w:r>
      <w:r w:rsidRPr="00BD3202">
        <w:rPr>
          <w:rFonts w:ascii="Arial" w:hAnsi="Arial" w:cs="Arial"/>
          <w:sz w:val="16"/>
          <w:szCs w:val="16"/>
        </w:rPr>
        <w:tab/>
        <w:t xml:space="preserve">Советского 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района, расположенной по адресу: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район, станица Советская, ул. Ленина, д. 301, кабинет 9, ежедневно с 8 часов до 17 часов, перерыв с 12 до 14 часов, кроме субботы и воскресенья и праздничных дней, телефон 8(86195)</w:t>
      </w:r>
      <w:bookmarkStart w:id="1" w:name="_GoBack"/>
      <w:bookmarkEnd w:id="1"/>
      <w:r w:rsidRPr="00BD3202">
        <w:rPr>
          <w:rFonts w:ascii="Arial" w:hAnsi="Arial" w:cs="Arial"/>
          <w:sz w:val="16"/>
          <w:szCs w:val="16"/>
        </w:rPr>
        <w:t>56588.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6.3. Подготовить заключение о результатах общественных обсуждений, обеспечить его обнародование (опубликование) и размещение на  официальном сайте администрации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 https://adm-sovetskoe.ru/до 15 декабря 2022 года.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7. Определить местом приема предложений и замечаний по проекту, администрацию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района, расположенную по адресу: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район, станица Советская,             ул. Ленина, д. 301, кабинет 9. 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>8. Определить адрес электронной почты уполномоченного органа для направлений замечаний и предложений по проекту – https://adm-sovetskoe.ru/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9. Установить срок приема предложений и замечаний по проекту до        10 декабря 2022 года. 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10. Настоящее распоряжение обнародовать и разместить на официальном сайте администрации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 </w:t>
      </w:r>
      <w:r w:rsidRPr="00BD3202">
        <w:rPr>
          <w:rFonts w:ascii="Arial" w:hAnsi="Arial" w:cs="Arial"/>
          <w:color w:val="000000"/>
          <w:sz w:val="16"/>
          <w:szCs w:val="16"/>
        </w:rPr>
        <w:t>в</w:t>
      </w:r>
      <w:r w:rsidRPr="00BD3202">
        <w:rPr>
          <w:rFonts w:ascii="Arial" w:hAnsi="Arial" w:cs="Arial"/>
          <w:sz w:val="16"/>
          <w:szCs w:val="16"/>
        </w:rPr>
        <w:t xml:space="preserve"> информационно-телекоммуникационной</w:t>
      </w:r>
      <w:r w:rsidRPr="00BD3202">
        <w:rPr>
          <w:rFonts w:ascii="Arial" w:hAnsi="Arial" w:cs="Arial"/>
          <w:color w:val="000000"/>
          <w:sz w:val="16"/>
          <w:szCs w:val="16"/>
        </w:rPr>
        <w:t xml:space="preserve"> сети Интернет</w:t>
      </w:r>
      <w:r w:rsidRPr="00BD3202">
        <w:rPr>
          <w:rFonts w:ascii="Arial" w:hAnsi="Arial" w:cs="Arial"/>
          <w:sz w:val="16"/>
          <w:szCs w:val="16"/>
        </w:rPr>
        <w:t xml:space="preserve">                      https://adm-sovetskoe.ru/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11. </w:t>
      </w:r>
      <w:proofErr w:type="gramStart"/>
      <w:r w:rsidRPr="00BD3202">
        <w:rPr>
          <w:rFonts w:ascii="Arial" w:hAnsi="Arial" w:cs="Arial"/>
          <w:sz w:val="16"/>
          <w:szCs w:val="16"/>
        </w:rPr>
        <w:t>Контроль за</w:t>
      </w:r>
      <w:proofErr w:type="gramEnd"/>
      <w:r w:rsidRPr="00BD3202">
        <w:rPr>
          <w:rFonts w:ascii="Arial" w:hAnsi="Arial" w:cs="Arial"/>
          <w:sz w:val="16"/>
          <w:szCs w:val="16"/>
        </w:rPr>
        <w:t xml:space="preserve"> исполнением настоящего распоряжения возложить на заместителя главы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А.Н.Солянова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.   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ab/>
        <w:t>12. Распоряжение вступает в силу со дня его подписания.</w:t>
      </w:r>
    </w:p>
    <w:p w:rsidR="00BD3202" w:rsidRPr="00BD3202" w:rsidRDefault="00BD3202" w:rsidP="00BD3202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D3202" w:rsidRPr="00BD3202" w:rsidRDefault="00BD3202" w:rsidP="00BD3202">
      <w:pPr>
        <w:jc w:val="both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>Глава Советского  сельского поселения</w:t>
      </w:r>
    </w:p>
    <w:p w:rsidR="00BD3202" w:rsidRPr="00BD3202" w:rsidRDefault="00BD3202" w:rsidP="00BD3202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</w:t>
      </w:r>
      <w:r w:rsidRPr="00BD3202">
        <w:rPr>
          <w:rFonts w:ascii="Arial" w:hAnsi="Arial" w:cs="Arial"/>
          <w:sz w:val="16"/>
          <w:szCs w:val="16"/>
        </w:rPr>
        <w:tab/>
      </w:r>
      <w:r w:rsidRPr="00BD3202">
        <w:rPr>
          <w:rFonts w:ascii="Arial" w:hAnsi="Arial" w:cs="Arial"/>
          <w:sz w:val="16"/>
          <w:szCs w:val="16"/>
        </w:rPr>
        <w:tab/>
      </w:r>
      <w:r w:rsidRPr="00BD3202">
        <w:rPr>
          <w:rFonts w:ascii="Arial" w:hAnsi="Arial" w:cs="Arial"/>
          <w:sz w:val="16"/>
          <w:szCs w:val="16"/>
        </w:rPr>
        <w:tab/>
      </w:r>
      <w:r w:rsidRPr="00BD3202">
        <w:rPr>
          <w:rFonts w:ascii="Arial" w:hAnsi="Arial" w:cs="Arial"/>
          <w:sz w:val="16"/>
          <w:szCs w:val="16"/>
        </w:rPr>
        <w:tab/>
      </w:r>
      <w:r w:rsidRPr="00BD320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3202">
        <w:rPr>
          <w:rFonts w:ascii="Arial" w:hAnsi="Arial" w:cs="Arial"/>
          <w:sz w:val="16"/>
          <w:szCs w:val="16"/>
        </w:rPr>
        <w:tab/>
        <w:t xml:space="preserve">          С.Ю. Копылов</w:t>
      </w:r>
    </w:p>
    <w:p w:rsidR="00BD3202" w:rsidRPr="00BD3202" w:rsidRDefault="00BD3202" w:rsidP="00BD320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7" w:type="dxa"/>
        <w:tblLook w:val="04A0"/>
      </w:tblPr>
      <w:tblGrid>
        <w:gridCol w:w="3367"/>
      </w:tblGrid>
      <w:tr w:rsidR="00BD3202" w:rsidRPr="00BD3202" w:rsidTr="00BD3202">
        <w:tc>
          <w:tcPr>
            <w:tcW w:w="3367" w:type="dxa"/>
          </w:tcPr>
          <w:p w:rsidR="00BD3202" w:rsidRPr="00BD3202" w:rsidRDefault="00BD3202" w:rsidP="005978FE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 xml:space="preserve">Приложение к распоряжению администрации Советского сельского поселения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BD3202" w:rsidRPr="00BD3202" w:rsidRDefault="00BD3202" w:rsidP="00BD320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02.11.2022г.</w:t>
            </w:r>
            <w:r w:rsidRPr="00BD3202">
              <w:rPr>
                <w:rFonts w:ascii="Arial" w:hAnsi="Arial" w:cs="Arial"/>
                <w:sz w:val="16"/>
                <w:szCs w:val="16"/>
              </w:rPr>
              <w:t xml:space="preserve">  № </w:t>
            </w:r>
            <w:r>
              <w:rPr>
                <w:rFonts w:ascii="Arial" w:hAnsi="Arial" w:cs="Arial"/>
                <w:sz w:val="16"/>
                <w:szCs w:val="16"/>
              </w:rPr>
              <w:t>47-р</w:t>
            </w:r>
          </w:p>
        </w:tc>
      </w:tr>
    </w:tbl>
    <w:p w:rsidR="00BD3202" w:rsidRPr="00BD3202" w:rsidRDefault="00BD3202" w:rsidP="00BD3202">
      <w:pPr>
        <w:rPr>
          <w:rFonts w:ascii="Arial" w:hAnsi="Arial" w:cs="Arial"/>
          <w:sz w:val="16"/>
          <w:szCs w:val="16"/>
        </w:rPr>
      </w:pPr>
    </w:p>
    <w:p w:rsidR="00BD3202" w:rsidRPr="00BD3202" w:rsidRDefault="00BD3202" w:rsidP="00BD3202">
      <w:pPr>
        <w:jc w:val="center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Состав организационного комитета по организации и проведению </w:t>
      </w:r>
    </w:p>
    <w:p w:rsidR="00BD3202" w:rsidRPr="00BD3202" w:rsidRDefault="00BD3202" w:rsidP="00BD3202">
      <w:pPr>
        <w:jc w:val="center"/>
        <w:rPr>
          <w:rFonts w:ascii="Arial" w:hAnsi="Arial" w:cs="Arial"/>
          <w:sz w:val="16"/>
          <w:szCs w:val="16"/>
        </w:rPr>
      </w:pPr>
      <w:r w:rsidRPr="00BD3202">
        <w:rPr>
          <w:rFonts w:ascii="Arial" w:hAnsi="Arial" w:cs="Arial"/>
          <w:sz w:val="16"/>
          <w:szCs w:val="16"/>
        </w:rPr>
        <w:t xml:space="preserve">общественных обсуждений по проектам постановлений администрации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 об утверждении перечня профилактических мероприятий при осуществлении муниципального контроля на территории Советского сельского поселения </w:t>
      </w:r>
      <w:proofErr w:type="spellStart"/>
      <w:r w:rsidRPr="00BD320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D3202">
        <w:rPr>
          <w:rFonts w:ascii="Arial" w:hAnsi="Arial" w:cs="Arial"/>
          <w:sz w:val="16"/>
          <w:szCs w:val="16"/>
        </w:rPr>
        <w:t xml:space="preserve"> района на 2023 год</w:t>
      </w:r>
    </w:p>
    <w:p w:rsidR="00BD3202" w:rsidRPr="00BD3202" w:rsidRDefault="00BD3202" w:rsidP="00BD320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2802"/>
        <w:gridCol w:w="425"/>
        <w:gridCol w:w="6627"/>
      </w:tblGrid>
      <w:tr w:rsidR="00BD3202" w:rsidRPr="00BD3202" w:rsidTr="005978FE">
        <w:tc>
          <w:tcPr>
            <w:tcW w:w="2802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Солянов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</w:tc>
        <w:tc>
          <w:tcPr>
            <w:tcW w:w="425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 xml:space="preserve">заместитель главы Советского сельского поселения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202" w:rsidRPr="00BD3202" w:rsidTr="005978FE">
        <w:tc>
          <w:tcPr>
            <w:tcW w:w="2802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Юрий Викторович</w:t>
            </w:r>
          </w:p>
        </w:tc>
        <w:tc>
          <w:tcPr>
            <w:tcW w:w="425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D3202" w:rsidRPr="00BD3202" w:rsidRDefault="00BD3202" w:rsidP="005978FE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отдела администрации Ковалевского сельского поселения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202" w:rsidRPr="00BD3202" w:rsidTr="005978FE">
        <w:tc>
          <w:tcPr>
            <w:tcW w:w="2802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Еременко</w:t>
            </w:r>
          </w:p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Людмила Викторовна</w:t>
            </w:r>
          </w:p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 xml:space="preserve">ведущий специалист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202" w:rsidRPr="00BD3202" w:rsidTr="005978FE">
        <w:tc>
          <w:tcPr>
            <w:tcW w:w="2802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 xml:space="preserve">Серегина Анна Сергеевна </w:t>
            </w:r>
          </w:p>
        </w:tc>
        <w:tc>
          <w:tcPr>
            <w:tcW w:w="425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 xml:space="preserve">ведущий специалист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BD3202" w:rsidRPr="00BD3202" w:rsidTr="005978FE">
        <w:tc>
          <w:tcPr>
            <w:tcW w:w="2802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7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202" w:rsidRPr="00BD3202" w:rsidTr="005978FE">
        <w:tc>
          <w:tcPr>
            <w:tcW w:w="2802" w:type="dxa"/>
            <w:shd w:val="clear" w:color="auto" w:fill="auto"/>
          </w:tcPr>
          <w:p w:rsidR="00BD3202" w:rsidRPr="00BD3202" w:rsidRDefault="00BD3202" w:rsidP="005978FE">
            <w:pPr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Пешехонова Надежда Владимировна</w:t>
            </w:r>
          </w:p>
          <w:p w:rsidR="00BD3202" w:rsidRPr="00BD3202" w:rsidRDefault="00BD3202" w:rsidP="005978F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 xml:space="preserve">ведущий специалист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 сельского </w:t>
            </w:r>
          </w:p>
          <w:p w:rsidR="00BD3202" w:rsidRPr="00BD3202" w:rsidRDefault="00BD3202" w:rsidP="005978FE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202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BD320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D320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BD3202" w:rsidRDefault="00BD320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4478" w:rsidRDefault="002644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64478">
              <w:rPr>
                <w:rFonts w:ascii="Arial" w:hAnsi="Arial" w:cs="Arial"/>
                <w:sz w:val="16"/>
                <w:szCs w:val="16"/>
              </w:rPr>
              <w:t>08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5A0C">
              <w:rPr>
                <w:rFonts w:ascii="Arial" w:hAnsi="Arial" w:cs="Arial"/>
                <w:sz w:val="16"/>
                <w:szCs w:val="16"/>
              </w:rPr>
              <w:t>ноя</w:t>
            </w:r>
            <w:r w:rsidR="004C2983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64478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FD4E37">
              <w:rPr>
                <w:rFonts w:ascii="Arial" w:hAnsi="Arial" w:cs="Arial"/>
                <w:sz w:val="16"/>
                <w:szCs w:val="16"/>
              </w:rPr>
              <w:t>9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FD4E37">
              <w:rPr>
                <w:rFonts w:ascii="Arial" w:hAnsi="Arial" w:cs="Arial"/>
                <w:sz w:val="16"/>
                <w:szCs w:val="16"/>
              </w:rPr>
              <w:t>00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64478">
              <w:rPr>
                <w:rFonts w:ascii="Arial" w:hAnsi="Arial" w:cs="Arial"/>
                <w:sz w:val="16"/>
                <w:szCs w:val="16"/>
              </w:rPr>
              <w:t>0</w:t>
            </w:r>
            <w:r w:rsidR="00FD4E37">
              <w:rPr>
                <w:rFonts w:ascii="Arial" w:hAnsi="Arial" w:cs="Arial"/>
                <w:sz w:val="16"/>
                <w:szCs w:val="16"/>
              </w:rPr>
              <w:t>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3F5A0C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64478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6F" w:rsidRDefault="00DB096F">
      <w:r>
        <w:separator/>
      </w:r>
    </w:p>
  </w:endnote>
  <w:endnote w:type="continuationSeparator" w:id="0">
    <w:p w:rsidR="00DB096F" w:rsidRDefault="00DB0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D4E37" w:rsidRDefault="004F3901">
        <w:pPr>
          <w:pStyle w:val="af5"/>
          <w:jc w:val="right"/>
        </w:pPr>
        <w:fldSimple w:instr=" PAGE   \* MERGEFORMAT ">
          <w:r w:rsidR="00BD3202">
            <w:rPr>
              <w:noProof/>
            </w:rPr>
            <w:t>15</w:t>
          </w:r>
        </w:fldSimple>
      </w:p>
    </w:sdtContent>
  </w:sdt>
  <w:p w:rsidR="00FD4E37" w:rsidRDefault="00FD4E3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6F" w:rsidRDefault="00DB096F">
      <w:r>
        <w:separator/>
      </w:r>
    </w:p>
  </w:footnote>
  <w:footnote w:type="continuationSeparator" w:id="0">
    <w:p w:rsidR="00DB096F" w:rsidRDefault="00DB0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7" w:rsidRDefault="004F390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D4E3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D4E37" w:rsidRDefault="00FD4E3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4A3B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58C3"/>
    <w:rsid w:val="001A6375"/>
    <w:rsid w:val="001B3B5F"/>
    <w:rsid w:val="001B6FED"/>
    <w:rsid w:val="001C3D4C"/>
    <w:rsid w:val="001C5BFA"/>
    <w:rsid w:val="001E5741"/>
    <w:rsid w:val="001E5DBF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4478"/>
    <w:rsid w:val="00265150"/>
    <w:rsid w:val="00265322"/>
    <w:rsid w:val="00283F2E"/>
    <w:rsid w:val="00284168"/>
    <w:rsid w:val="00286310"/>
    <w:rsid w:val="002954CA"/>
    <w:rsid w:val="00296C4C"/>
    <w:rsid w:val="002B1A0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3901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5270C"/>
    <w:rsid w:val="006614A2"/>
    <w:rsid w:val="00666F33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2CED"/>
    <w:rsid w:val="007942EA"/>
    <w:rsid w:val="00795450"/>
    <w:rsid w:val="00797817"/>
    <w:rsid w:val="007A15B9"/>
    <w:rsid w:val="007A394D"/>
    <w:rsid w:val="007B0639"/>
    <w:rsid w:val="007D1B3C"/>
    <w:rsid w:val="007F6243"/>
    <w:rsid w:val="008247D9"/>
    <w:rsid w:val="00826826"/>
    <w:rsid w:val="0083484A"/>
    <w:rsid w:val="00841928"/>
    <w:rsid w:val="00864BB3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D3AEA"/>
    <w:rsid w:val="008E0853"/>
    <w:rsid w:val="009132A0"/>
    <w:rsid w:val="009134C2"/>
    <w:rsid w:val="00927C3F"/>
    <w:rsid w:val="009350A8"/>
    <w:rsid w:val="00953D1C"/>
    <w:rsid w:val="00956BB6"/>
    <w:rsid w:val="00973EB4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72F0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AF691E"/>
    <w:rsid w:val="00B06467"/>
    <w:rsid w:val="00B136D2"/>
    <w:rsid w:val="00B14C00"/>
    <w:rsid w:val="00B30F8F"/>
    <w:rsid w:val="00B41965"/>
    <w:rsid w:val="00B425C6"/>
    <w:rsid w:val="00B47768"/>
    <w:rsid w:val="00B51FA7"/>
    <w:rsid w:val="00B606A8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3202"/>
    <w:rsid w:val="00BD6BA0"/>
    <w:rsid w:val="00BD767F"/>
    <w:rsid w:val="00BF68A4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27A4"/>
    <w:rsid w:val="00C9364E"/>
    <w:rsid w:val="00CC0ACC"/>
    <w:rsid w:val="00CC77F2"/>
    <w:rsid w:val="00CD0792"/>
    <w:rsid w:val="00CD361A"/>
    <w:rsid w:val="00CD418C"/>
    <w:rsid w:val="00CE3D10"/>
    <w:rsid w:val="00D168B4"/>
    <w:rsid w:val="00D23E67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096F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2B56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D4E37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link w:val="aff8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a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текст Знак"/>
    <w:link w:val="affc"/>
    <w:locked/>
    <w:rsid w:val="00E95A9F"/>
    <w:rPr>
      <w:sz w:val="28"/>
      <w:szCs w:val="22"/>
      <w:lang w:val="ru-RU" w:eastAsia="en-US" w:bidi="ar-SA"/>
    </w:rPr>
  </w:style>
  <w:style w:type="paragraph" w:customStyle="1" w:styleId="affc">
    <w:name w:val="текст"/>
    <w:link w:val="affb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d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e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f">
    <w:name w:val="Plain Text"/>
    <w:basedOn w:val="a"/>
    <w:link w:val="afff0"/>
    <w:rsid w:val="00684AD3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1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2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character" w:customStyle="1" w:styleId="2b">
    <w:name w:val="Основной текст (2)_"/>
    <w:basedOn w:val="a0"/>
    <w:link w:val="2c"/>
    <w:rsid w:val="00BD3202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BD3202"/>
    <w:pPr>
      <w:widowControl w:val="0"/>
      <w:shd w:val="clear" w:color="auto" w:fill="FFFFFF"/>
      <w:spacing w:after="1000" w:line="355" w:lineRule="exact"/>
      <w:jc w:val="both"/>
    </w:pPr>
    <w:rPr>
      <w:sz w:val="28"/>
      <w:szCs w:val="28"/>
    </w:rPr>
  </w:style>
  <w:style w:type="paragraph" w:customStyle="1" w:styleId="HEADERTEXT">
    <w:name w:val=".HEADERTEXT"/>
    <w:uiPriority w:val="99"/>
    <w:rsid w:val="00BD32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D32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8">
    <w:name w:val="Без интервала Знак"/>
    <w:link w:val="aff7"/>
    <w:uiPriority w:val="1"/>
    <w:rsid w:val="00BD32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692B3-B4CA-4915-9B52-116A8836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15</Pages>
  <Words>10134</Words>
  <Characters>57770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67769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115</cp:revision>
  <cp:lastPrinted>2022-11-29T14:14:00Z</cp:lastPrinted>
  <dcterms:created xsi:type="dcterms:W3CDTF">2017-08-25T11:08:00Z</dcterms:created>
  <dcterms:modified xsi:type="dcterms:W3CDTF">2022-11-29T14:14:00Z</dcterms:modified>
</cp:coreProperties>
</file>