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6361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F6278D" w:rsidRPr="00F6278D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условиях осуществления ежемесячных и иных дополнительных выплат работникам органов местного самоуправления Советского сельского поселения Новокубанского района</w:t>
            </w:r>
            <w:proofErr w:type="gramEnd"/>
            <w:r w:rsidR="00F6278D" w:rsidRPr="00F6278D">
              <w:rPr>
                <w:rFonts w:ascii="Times New Roman" w:hAnsi="Times New Roman"/>
                <w:sz w:val="24"/>
                <w:szCs w:val="24"/>
              </w:rPr>
              <w:t>, замещающим должности, не являющиеся муниципальными должностями и должностями муниципальной службы</w:t>
            </w:r>
            <w:bookmarkStart w:id="0" w:name="_GoBack"/>
            <w:bookmarkEnd w:id="0"/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948D7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36131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6278D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2018-05-31T16:50:00Z</dcterms:created>
  <dcterms:modified xsi:type="dcterms:W3CDTF">2018-05-31T16:50:00Z</dcterms:modified>
</cp:coreProperties>
</file>