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FD6C27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>Об утверждении стоимости гарантированного перечня услуг по погребению, оказываемых на т</w:t>
            </w:r>
            <w:r w:rsidR="00FD6C27">
              <w:rPr>
                <w:rFonts w:ascii="Times New Roman" w:hAnsi="Times New Roman"/>
                <w:sz w:val="24"/>
                <w:szCs w:val="24"/>
              </w:rPr>
              <w:t xml:space="preserve">ерритории Советского сельского 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>поселения Новокубанского района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proofErr w:type="spellStart"/>
            <w:r w:rsidR="00FD6C27" w:rsidRPr="00FD6C27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FD6C27" w:rsidRPr="00FD6C27">
              <w:rPr>
                <w:rFonts w:ascii="Times New Roman" w:hAnsi="Times New Roman"/>
                <w:sz w:val="24"/>
                <w:szCs w:val="24"/>
              </w:rPr>
              <w:t>-правового отдела администрации</w:t>
            </w:r>
            <w:proofErr w:type="gramEnd"/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  </w:t>
            </w:r>
            <w:proofErr w:type="spellStart"/>
            <w:r w:rsidR="00FD6C27" w:rsidRPr="00FD6C27">
              <w:rPr>
                <w:rFonts w:ascii="Times New Roman" w:hAnsi="Times New Roman"/>
                <w:sz w:val="24"/>
                <w:szCs w:val="24"/>
              </w:rPr>
              <w:t>Меснянкин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</w:t>
            </w:r>
            <w:bookmarkStart w:id="0" w:name="_GoBack"/>
            <w:bookmarkEnd w:id="0"/>
            <w:r w:rsidRPr="00E5476A">
              <w:rPr>
                <w:rFonts w:ascii="Times New Roman" w:hAnsi="Times New Roman"/>
                <w:sz w:val="24"/>
                <w:szCs w:val="24"/>
              </w:rPr>
              <w:t>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2019-02-08T18:44:00Z</dcterms:created>
  <dcterms:modified xsi:type="dcterms:W3CDTF">2019-02-08T18:44:00Z</dcterms:modified>
</cp:coreProperties>
</file>