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7155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15597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8D0FBA" w:rsidRPr="008D0FBA">
              <w:rPr>
                <w:rFonts w:ascii="Times New Roman" w:hAnsi="Times New Roman"/>
                <w:sz w:val="24"/>
                <w:szCs w:val="24"/>
              </w:rPr>
              <w:t>О признании утратившим силу постановления администрации Советского сельского поселения Новокубанского района от 05 ноября 2013 года № 261 «Об утверждении Положения</w:t>
            </w:r>
            <w:proofErr w:type="gramEnd"/>
            <w:r w:rsidR="008D0FBA" w:rsidRPr="008D0FBA">
              <w:rPr>
                <w:rFonts w:ascii="Times New Roman" w:hAnsi="Times New Roman"/>
                <w:sz w:val="24"/>
                <w:szCs w:val="24"/>
              </w:rPr>
              <w:t xml:space="preserve"> о порядке сдачи квалификационного экзамена муниципальными служащими администрации Советского сельского поселения Новокубанского района и оценке их знаний, навыков и умений (профессионального уровня)»</w:t>
            </w:r>
            <w:bookmarkStart w:id="0" w:name="_GoBack"/>
            <w:bookmarkEnd w:id="0"/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от начальника 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8D0FBA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2019-11-12T17:50:00Z</dcterms:created>
  <dcterms:modified xsi:type="dcterms:W3CDTF">2019-11-12T17:50:00Z</dcterms:modified>
</cp:coreProperties>
</file>